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8F" w:rsidRDefault="00E0448F" w:rsidP="00143F99">
      <w:pPr>
        <w:spacing w:after="0"/>
        <w:jc w:val="center"/>
        <w:rPr>
          <w:rFonts w:ascii="Times New Roman" w:eastAsiaTheme="majorEastAsia" w:hAnsi="Times New Roman" w:cs="Times New Roman"/>
          <w:b/>
          <w:lang w:val="es-HN" w:bidi="es-HN"/>
        </w:rPr>
      </w:pPr>
      <w:r w:rsidRPr="00E0448F">
        <w:rPr>
          <w:rFonts w:ascii="Times New Roman" w:eastAsiaTheme="majorEastAsia" w:hAnsi="Times New Roman" w:cs="Times New Roman"/>
          <w:b/>
          <w:lang w:val="es-HN" w:bidi="es-HN"/>
        </w:rPr>
        <w:t>P</w:t>
      </w:r>
      <w:r>
        <w:rPr>
          <w:rFonts w:ascii="Times New Roman" w:eastAsiaTheme="majorEastAsia" w:hAnsi="Times New Roman" w:cs="Times New Roman"/>
          <w:b/>
          <w:lang w:val="es-HN" w:bidi="es-HN"/>
        </w:rPr>
        <w:t>ROPUESTA TÉCNICA PRESENTADA A</w:t>
      </w:r>
    </w:p>
    <w:p w:rsidR="00E0448F" w:rsidRDefault="00E0448F" w:rsidP="00143F99">
      <w:pPr>
        <w:spacing w:after="0"/>
        <w:jc w:val="center"/>
        <w:rPr>
          <w:rFonts w:ascii="Times New Roman" w:eastAsiaTheme="majorEastAsia" w:hAnsi="Times New Roman" w:cs="Times New Roman"/>
          <w:b/>
          <w:lang w:val="es-HN" w:bidi="es-HN"/>
        </w:rPr>
      </w:pPr>
      <w:r>
        <w:rPr>
          <w:rFonts w:ascii="Times New Roman" w:eastAsiaTheme="majorEastAsia" w:hAnsi="Times New Roman" w:cs="Times New Roman"/>
          <w:b/>
          <w:lang w:val="es-HN" w:bidi="es-HN"/>
        </w:rPr>
        <w:t>PROYECTO EMPLEANDO FUTUROS</w:t>
      </w:r>
    </w:p>
    <w:p w:rsidR="00E0448F" w:rsidRDefault="00E0448F" w:rsidP="00143F99">
      <w:pPr>
        <w:spacing w:after="0"/>
        <w:jc w:val="center"/>
        <w:rPr>
          <w:rFonts w:ascii="Times New Roman" w:eastAsiaTheme="majorEastAsia" w:hAnsi="Times New Roman" w:cs="Times New Roman"/>
          <w:b/>
          <w:lang w:val="es-HN" w:bidi="es-HN"/>
        </w:rPr>
      </w:pPr>
    </w:p>
    <w:p w:rsidR="00E0448F" w:rsidRDefault="00E0448F" w:rsidP="00143F99">
      <w:pPr>
        <w:spacing w:after="0"/>
        <w:jc w:val="center"/>
        <w:rPr>
          <w:rFonts w:ascii="Times New Roman" w:eastAsiaTheme="majorEastAsia" w:hAnsi="Times New Roman" w:cs="Times New Roman"/>
          <w:b/>
          <w:lang w:val="es-HN" w:bidi="es-HN"/>
        </w:rPr>
      </w:pPr>
      <w:r>
        <w:rPr>
          <w:rFonts w:ascii="Times New Roman" w:eastAsiaTheme="majorEastAsia" w:hAnsi="Times New Roman" w:cs="Times New Roman"/>
          <w:b/>
          <w:lang w:val="es-HN" w:bidi="es-HN"/>
        </w:rPr>
        <w:t>NOMBRE DE ORGANIZACIÓN:</w:t>
      </w:r>
    </w:p>
    <w:p w:rsidR="00E0448F" w:rsidRDefault="00E0448F" w:rsidP="00143F99">
      <w:pPr>
        <w:spacing w:after="0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</w:p>
    <w:p w:rsidR="00E0448F" w:rsidRDefault="00E0448F" w:rsidP="00143F99">
      <w:pPr>
        <w:spacing w:after="0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  <w:r>
        <w:rPr>
          <w:rFonts w:ascii="Times New Roman" w:eastAsiaTheme="majorEastAsia" w:hAnsi="Times New Roman" w:cs="Times New Roman"/>
          <w:b/>
          <w:lang w:val="es-HN" w:bidi="es-HN"/>
        </w:rPr>
        <w:t>RFA NÚMERO:</w:t>
      </w:r>
    </w:p>
    <w:p w:rsidR="00E0448F" w:rsidRDefault="00E0448F" w:rsidP="00143F99">
      <w:pPr>
        <w:spacing w:after="0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  <w:r>
        <w:rPr>
          <w:rFonts w:ascii="Times New Roman" w:eastAsiaTheme="majorEastAsia" w:hAnsi="Times New Roman" w:cs="Times New Roman"/>
          <w:b/>
          <w:lang w:val="es-HN" w:bidi="es-HN"/>
        </w:rPr>
        <w:t xml:space="preserve">FECHA DE ENTREGA: </w:t>
      </w:r>
    </w:p>
    <w:p w:rsidR="00E0448F" w:rsidRDefault="00E0448F" w:rsidP="00143F99">
      <w:pPr>
        <w:spacing w:after="0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</w:p>
    <w:p w:rsidR="008C62E7" w:rsidRPr="00F9375F" w:rsidRDefault="008C62E7" w:rsidP="00143F99">
      <w:pPr>
        <w:spacing w:after="0"/>
        <w:jc w:val="both"/>
        <w:rPr>
          <w:rFonts w:ascii="Times New Roman" w:eastAsiaTheme="majorEastAsia" w:hAnsi="Times New Roman" w:cs="Times New Roman"/>
          <w:b/>
          <w:i/>
          <w:lang w:val="es-HN" w:bidi="es-HN"/>
        </w:rPr>
      </w:pPr>
      <w:r w:rsidRPr="00F9375F">
        <w:rPr>
          <w:rFonts w:ascii="Times New Roman" w:eastAsiaTheme="majorEastAsia" w:hAnsi="Times New Roman" w:cs="Times New Roman"/>
          <w:b/>
          <w:i/>
          <w:lang w:val="es-HN" w:bidi="es-HN"/>
        </w:rPr>
        <w:t>Instrucciones:</w:t>
      </w:r>
    </w:p>
    <w:p w:rsidR="00E0448F" w:rsidRPr="00F9375F" w:rsidRDefault="00F9375F" w:rsidP="00143F99">
      <w:pPr>
        <w:spacing w:after="0"/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>
        <w:rPr>
          <w:rFonts w:ascii="Times New Roman" w:eastAsiaTheme="majorEastAsia" w:hAnsi="Times New Roman" w:cs="Times New Roman"/>
          <w:i/>
          <w:lang w:val="es-HN" w:bidi="es-HN"/>
        </w:rPr>
        <w:t xml:space="preserve">- </w:t>
      </w:r>
      <w:r w:rsidR="00E0448F" w:rsidRPr="00F9375F">
        <w:rPr>
          <w:rFonts w:ascii="Times New Roman" w:eastAsiaTheme="majorEastAsia" w:hAnsi="Times New Roman" w:cs="Times New Roman"/>
          <w:i/>
          <w:lang w:val="es-HN" w:bidi="es-HN"/>
        </w:rPr>
        <w:t xml:space="preserve">La propuesta </w:t>
      </w:r>
      <w:r w:rsidR="0045317D" w:rsidRPr="00F9375F">
        <w:rPr>
          <w:rFonts w:ascii="Times New Roman" w:eastAsiaTheme="majorEastAsia" w:hAnsi="Times New Roman" w:cs="Times New Roman"/>
          <w:i/>
          <w:lang w:val="es-HN" w:bidi="es-HN"/>
        </w:rPr>
        <w:t xml:space="preserve">se </w:t>
      </w:r>
      <w:r w:rsidR="00E0448F" w:rsidRPr="00F9375F">
        <w:rPr>
          <w:rFonts w:ascii="Times New Roman" w:eastAsiaTheme="majorEastAsia" w:hAnsi="Times New Roman" w:cs="Times New Roman"/>
          <w:i/>
          <w:lang w:val="es-HN" w:bidi="es-HN"/>
        </w:rPr>
        <w:t>debe p</w:t>
      </w:r>
      <w:r w:rsidR="007E0849" w:rsidRPr="00F9375F">
        <w:rPr>
          <w:rFonts w:ascii="Times New Roman" w:eastAsiaTheme="majorEastAsia" w:hAnsi="Times New Roman" w:cs="Times New Roman"/>
          <w:i/>
          <w:lang w:val="es-HN" w:bidi="es-HN"/>
        </w:rPr>
        <w:t>resentar</w:t>
      </w:r>
      <w:r w:rsidR="0045317D" w:rsidRPr="00F9375F">
        <w:rPr>
          <w:rFonts w:ascii="Times New Roman" w:eastAsiaTheme="majorEastAsia" w:hAnsi="Times New Roman" w:cs="Times New Roman"/>
          <w:i/>
          <w:lang w:val="es-HN" w:bidi="es-HN"/>
        </w:rPr>
        <w:t xml:space="preserve"> en un máximo de 1</w:t>
      </w:r>
      <w:r w:rsidR="00FB6D04">
        <w:rPr>
          <w:rFonts w:ascii="Times New Roman" w:eastAsiaTheme="majorEastAsia" w:hAnsi="Times New Roman" w:cs="Times New Roman"/>
          <w:i/>
          <w:lang w:val="es-HN" w:bidi="es-HN"/>
        </w:rPr>
        <w:t>0</w:t>
      </w:r>
      <w:r w:rsidR="0045317D" w:rsidRPr="00F9375F">
        <w:rPr>
          <w:rFonts w:ascii="Times New Roman" w:eastAsiaTheme="majorEastAsia" w:hAnsi="Times New Roman" w:cs="Times New Roman"/>
          <w:i/>
          <w:lang w:val="es-HN" w:bidi="es-HN"/>
        </w:rPr>
        <w:t xml:space="preserve"> páginas</w:t>
      </w:r>
      <w:r w:rsidR="007E0849" w:rsidRPr="00F9375F">
        <w:rPr>
          <w:rFonts w:ascii="Times New Roman" w:eastAsiaTheme="majorEastAsia" w:hAnsi="Times New Roman" w:cs="Times New Roman"/>
          <w:i/>
          <w:lang w:val="es-HN" w:bidi="es-HN"/>
        </w:rPr>
        <w:t xml:space="preserve"> </w:t>
      </w:r>
    </w:p>
    <w:p w:rsidR="008C62E7" w:rsidRDefault="00F9375F" w:rsidP="00143F99">
      <w:pPr>
        <w:spacing w:after="0"/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>
        <w:rPr>
          <w:rFonts w:ascii="Times New Roman" w:eastAsiaTheme="majorEastAsia" w:hAnsi="Times New Roman" w:cs="Times New Roman"/>
          <w:i/>
          <w:lang w:val="es-HN" w:bidi="es-HN"/>
        </w:rPr>
        <w:t xml:space="preserve">- </w:t>
      </w:r>
      <w:r w:rsidR="008C62E7" w:rsidRPr="00F9375F">
        <w:rPr>
          <w:rFonts w:ascii="Times New Roman" w:eastAsiaTheme="majorEastAsia" w:hAnsi="Times New Roman" w:cs="Times New Roman"/>
          <w:i/>
          <w:lang w:val="es-HN" w:bidi="es-HN"/>
        </w:rPr>
        <w:t>Todas las guías adicionales en cada sección de este documento</w:t>
      </w:r>
      <w:r w:rsidR="009F7C31">
        <w:rPr>
          <w:rFonts w:ascii="Times New Roman" w:eastAsiaTheme="majorEastAsia" w:hAnsi="Times New Roman" w:cs="Times New Roman"/>
          <w:i/>
          <w:lang w:val="es-HN" w:bidi="es-HN"/>
        </w:rPr>
        <w:t xml:space="preserve"> (textos en cursiva)</w:t>
      </w:r>
      <w:r w:rsidR="008C62E7" w:rsidRPr="00F9375F">
        <w:rPr>
          <w:rFonts w:ascii="Times New Roman" w:eastAsiaTheme="majorEastAsia" w:hAnsi="Times New Roman" w:cs="Times New Roman"/>
          <w:i/>
          <w:lang w:val="es-HN" w:bidi="es-HN"/>
        </w:rPr>
        <w:t>, incluyendo estas instrucciones</w:t>
      </w:r>
      <w:r w:rsidR="00C929E7">
        <w:rPr>
          <w:rFonts w:ascii="Times New Roman" w:eastAsiaTheme="majorEastAsia" w:hAnsi="Times New Roman" w:cs="Times New Roman"/>
          <w:i/>
          <w:lang w:val="es-HN" w:bidi="es-HN"/>
        </w:rPr>
        <w:t>,</w:t>
      </w:r>
      <w:r w:rsidR="008C62E7" w:rsidRPr="00F9375F">
        <w:rPr>
          <w:rFonts w:ascii="Times New Roman" w:eastAsiaTheme="majorEastAsia" w:hAnsi="Times New Roman" w:cs="Times New Roman"/>
          <w:i/>
          <w:lang w:val="es-HN" w:bidi="es-HN"/>
        </w:rPr>
        <w:t xml:space="preserve"> se deben eliminar del documento. </w:t>
      </w:r>
    </w:p>
    <w:p w:rsidR="001D6469" w:rsidRPr="00F9375F" w:rsidRDefault="00443F9C" w:rsidP="00143F99">
      <w:pPr>
        <w:spacing w:after="0"/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>
        <w:rPr>
          <w:rFonts w:ascii="Times New Roman" w:eastAsiaTheme="majorEastAsia" w:hAnsi="Times New Roman" w:cs="Times New Roman"/>
          <w:i/>
          <w:lang w:val="es-HN" w:bidi="es-HN"/>
        </w:rPr>
        <w:t>- Redacte de forma clara y concisa en cada sección</w:t>
      </w:r>
    </w:p>
    <w:p w:rsidR="007E0849" w:rsidRPr="00E0448F" w:rsidRDefault="007E0849" w:rsidP="00143F99">
      <w:pPr>
        <w:spacing w:after="0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</w:p>
    <w:p w:rsidR="00C34FDB" w:rsidRDefault="00C34FDB" w:rsidP="00143F99">
      <w:pPr>
        <w:pStyle w:val="Heading3"/>
        <w:numPr>
          <w:ilvl w:val="0"/>
          <w:numId w:val="1"/>
        </w:numPr>
        <w:ind w:left="567" w:hanging="283"/>
        <w:jc w:val="both"/>
        <w:rPr>
          <w:rFonts w:cs="Times New Roman"/>
          <w:color w:val="auto"/>
          <w:sz w:val="22"/>
          <w:szCs w:val="22"/>
          <w:lang w:val="es-HN" w:bidi="es-HN"/>
        </w:rPr>
      </w:pPr>
      <w:r w:rsidRPr="00C34FDB">
        <w:rPr>
          <w:rFonts w:cs="Times New Roman"/>
          <w:color w:val="auto"/>
          <w:sz w:val="22"/>
          <w:szCs w:val="22"/>
          <w:lang w:val="es-HN" w:bidi="es-HN"/>
        </w:rPr>
        <w:t xml:space="preserve">ENFOQUE TÉCNICO </w:t>
      </w:r>
    </w:p>
    <w:p w:rsidR="00C34FDB" w:rsidRDefault="00C34FDB" w:rsidP="00143F99">
      <w:pPr>
        <w:pStyle w:val="Heading3"/>
        <w:ind w:left="567"/>
        <w:jc w:val="both"/>
        <w:rPr>
          <w:rFonts w:cs="Times New Roman"/>
          <w:color w:val="auto"/>
          <w:sz w:val="22"/>
          <w:szCs w:val="22"/>
          <w:lang w:val="es-HN" w:bidi="es-HN"/>
        </w:rPr>
      </w:pPr>
    </w:p>
    <w:p w:rsidR="001C5335" w:rsidRDefault="002601D6" w:rsidP="002601D6">
      <w:pPr>
        <w:pStyle w:val="BodyText"/>
        <w:ind w:left="0" w:right="4" w:firstLine="0"/>
        <w:jc w:val="both"/>
        <w:rPr>
          <w:rFonts w:eastAsiaTheme="minorHAnsi" w:cs="Times New Roman"/>
          <w:i/>
          <w:sz w:val="22"/>
          <w:szCs w:val="22"/>
          <w:lang w:val="es-HN" w:bidi="es-HN"/>
        </w:rPr>
      </w:pPr>
      <w:r w:rsidRPr="009D12E7">
        <w:rPr>
          <w:rFonts w:cs="Times New Roman"/>
          <w:i/>
          <w:lang w:val="es-HN" w:bidi="es-HN"/>
        </w:rPr>
        <w:t xml:space="preserve">En esta sección </w:t>
      </w:r>
      <w:r w:rsidR="006B6937">
        <w:rPr>
          <w:rFonts w:eastAsiaTheme="minorHAnsi" w:cs="Times New Roman"/>
          <w:i/>
          <w:sz w:val="22"/>
          <w:szCs w:val="22"/>
          <w:lang w:val="es-HN" w:bidi="es-HN"/>
        </w:rPr>
        <w:t>demues</w:t>
      </w:r>
      <w:r w:rsidR="006B6937" w:rsidRPr="002601D6">
        <w:rPr>
          <w:rFonts w:eastAsiaTheme="minorHAnsi" w:cs="Times New Roman"/>
          <w:i/>
          <w:sz w:val="22"/>
          <w:szCs w:val="22"/>
          <w:lang w:val="es-HN" w:bidi="es-HN"/>
        </w:rPr>
        <w:t>tr</w:t>
      </w:r>
      <w:r w:rsidR="006B6937">
        <w:rPr>
          <w:rFonts w:eastAsiaTheme="minorHAnsi" w:cs="Times New Roman"/>
          <w:i/>
          <w:sz w:val="22"/>
          <w:szCs w:val="22"/>
          <w:lang w:val="es-HN" w:bidi="es-HN"/>
        </w:rPr>
        <w:t xml:space="preserve">e </w:t>
      </w:r>
      <w:r w:rsidR="003D5AF6">
        <w:rPr>
          <w:rFonts w:eastAsiaTheme="minorHAnsi" w:cs="Times New Roman"/>
          <w:i/>
          <w:sz w:val="22"/>
          <w:szCs w:val="22"/>
          <w:lang w:val="es-HN" w:bidi="es-HN"/>
        </w:rPr>
        <w:t xml:space="preserve">los </w:t>
      </w:r>
      <w:r w:rsidR="003D5AF6" w:rsidRPr="002601D6">
        <w:rPr>
          <w:rFonts w:eastAsiaTheme="minorHAnsi" w:cs="Times New Roman"/>
          <w:i/>
          <w:sz w:val="22"/>
          <w:szCs w:val="22"/>
          <w:lang w:val="es-HN" w:bidi="es-HN"/>
        </w:rPr>
        <w:t xml:space="preserve">enfoques integrales </w:t>
      </w:r>
      <w:r w:rsidR="003D5AF6">
        <w:rPr>
          <w:rFonts w:eastAsiaTheme="minorHAnsi" w:cs="Times New Roman"/>
          <w:i/>
          <w:sz w:val="22"/>
          <w:szCs w:val="22"/>
          <w:lang w:val="es-HN" w:bidi="es-HN"/>
        </w:rPr>
        <w:t xml:space="preserve">de la organización </w:t>
      </w:r>
      <w:r w:rsidR="003D5AF6" w:rsidRPr="002601D6">
        <w:rPr>
          <w:rFonts w:eastAsiaTheme="minorHAnsi" w:cs="Times New Roman"/>
          <w:i/>
          <w:sz w:val="22"/>
          <w:szCs w:val="22"/>
          <w:lang w:val="es-HN" w:bidi="es-HN"/>
        </w:rPr>
        <w:t xml:space="preserve">y </w:t>
      </w:r>
      <w:r w:rsidR="006B6937">
        <w:rPr>
          <w:rFonts w:eastAsiaTheme="minorHAnsi" w:cs="Times New Roman"/>
          <w:i/>
          <w:sz w:val="22"/>
          <w:szCs w:val="22"/>
          <w:lang w:val="es-HN" w:bidi="es-HN"/>
        </w:rPr>
        <w:t>exponga</w:t>
      </w:r>
      <w:r w:rsidR="006B6937" w:rsidRPr="002601D6">
        <w:rPr>
          <w:rFonts w:eastAsiaTheme="minorHAnsi" w:cs="Times New Roman"/>
          <w:i/>
          <w:sz w:val="22"/>
          <w:szCs w:val="22"/>
          <w:lang w:val="es-HN" w:bidi="es-HN"/>
        </w:rPr>
        <w:t xml:space="preserve"> </w:t>
      </w:r>
      <w:r w:rsidR="003D5AF6" w:rsidRPr="002601D6">
        <w:rPr>
          <w:rFonts w:eastAsiaTheme="minorHAnsi" w:cs="Times New Roman"/>
          <w:i/>
          <w:sz w:val="22"/>
          <w:szCs w:val="22"/>
          <w:lang w:val="es-HN" w:bidi="es-HN"/>
        </w:rPr>
        <w:t>cómo llevarán a cabo e implementarán su intervención</w:t>
      </w:r>
      <w:r w:rsidR="006B6937">
        <w:rPr>
          <w:rFonts w:eastAsiaTheme="minorHAnsi" w:cs="Times New Roman"/>
          <w:i/>
          <w:sz w:val="22"/>
          <w:szCs w:val="22"/>
          <w:lang w:val="es-HN" w:bidi="es-HN"/>
        </w:rPr>
        <w:t>,</w:t>
      </w:r>
      <w:r w:rsidR="003D5AF6">
        <w:rPr>
          <w:rFonts w:eastAsiaTheme="minorHAnsi" w:cs="Times New Roman"/>
          <w:i/>
          <w:sz w:val="22"/>
          <w:szCs w:val="22"/>
          <w:lang w:val="es-HN" w:bidi="es-HN"/>
        </w:rPr>
        <w:t xml:space="preserve"> </w:t>
      </w:r>
      <w:r w:rsidRPr="002601D6">
        <w:rPr>
          <w:rFonts w:eastAsiaTheme="minorHAnsi" w:cs="Times New Roman"/>
          <w:i/>
          <w:sz w:val="22"/>
          <w:szCs w:val="22"/>
          <w:lang w:val="es-HN" w:bidi="es-HN"/>
        </w:rPr>
        <w:t>que además de</w:t>
      </w:r>
      <w:r w:rsidR="006B6937">
        <w:rPr>
          <w:rFonts w:eastAsiaTheme="minorHAnsi" w:cs="Times New Roman"/>
          <w:i/>
          <w:sz w:val="22"/>
          <w:szCs w:val="22"/>
          <w:lang w:val="es-HN" w:bidi="es-HN"/>
        </w:rPr>
        <w:t>be</w:t>
      </w:r>
      <w:r w:rsidRPr="002601D6">
        <w:rPr>
          <w:rFonts w:eastAsiaTheme="minorHAnsi" w:cs="Times New Roman"/>
          <w:i/>
          <w:sz w:val="22"/>
          <w:szCs w:val="22"/>
          <w:lang w:val="es-HN" w:bidi="es-HN"/>
        </w:rPr>
        <w:t xml:space="preserve"> cumplir con los procesos y metodol</w:t>
      </w:r>
      <w:r w:rsidR="006B6937">
        <w:rPr>
          <w:rFonts w:eastAsiaTheme="minorHAnsi" w:cs="Times New Roman"/>
          <w:i/>
          <w:sz w:val="22"/>
          <w:szCs w:val="22"/>
          <w:lang w:val="es-HN" w:bidi="es-HN"/>
        </w:rPr>
        <w:t>ogías definidos por el Proyecto.</w:t>
      </w:r>
      <w:r w:rsidR="00803A31">
        <w:rPr>
          <w:rFonts w:eastAsiaTheme="minorHAnsi" w:cs="Times New Roman"/>
          <w:i/>
          <w:sz w:val="22"/>
          <w:szCs w:val="22"/>
          <w:lang w:val="es-HN" w:bidi="es-HN"/>
        </w:rPr>
        <w:t xml:space="preserve"> Incluya información concisa sobre sus redes </w:t>
      </w:r>
      <w:r w:rsidR="00913A11">
        <w:rPr>
          <w:rFonts w:eastAsiaTheme="minorHAnsi" w:cs="Times New Roman"/>
          <w:i/>
          <w:sz w:val="22"/>
          <w:szCs w:val="22"/>
          <w:lang w:val="es-HN" w:bidi="es-HN"/>
        </w:rPr>
        <w:t xml:space="preserve">y </w:t>
      </w:r>
      <w:r w:rsidR="00913A11" w:rsidRPr="003515DE">
        <w:rPr>
          <w:rFonts w:eastAsiaTheme="minorHAnsi" w:cs="Times New Roman"/>
          <w:i/>
          <w:sz w:val="22"/>
          <w:szCs w:val="22"/>
          <w:lang w:val="es-HN" w:bidi="es-HN"/>
        </w:rPr>
        <w:t xml:space="preserve">alianzas </w:t>
      </w:r>
      <w:r w:rsidR="00803A31">
        <w:rPr>
          <w:rFonts w:eastAsiaTheme="minorHAnsi" w:cs="Times New Roman"/>
          <w:i/>
          <w:sz w:val="22"/>
          <w:szCs w:val="22"/>
          <w:lang w:val="es-HN" w:bidi="es-HN"/>
        </w:rPr>
        <w:t>comunitarias</w:t>
      </w:r>
      <w:r w:rsidR="00913A11">
        <w:rPr>
          <w:rFonts w:eastAsiaTheme="minorHAnsi" w:cs="Times New Roman"/>
          <w:i/>
          <w:sz w:val="22"/>
          <w:szCs w:val="22"/>
          <w:lang w:val="es-HN" w:bidi="es-HN"/>
        </w:rPr>
        <w:t>, sus</w:t>
      </w:r>
      <w:r w:rsidR="003515DE">
        <w:rPr>
          <w:rFonts w:eastAsiaTheme="minorHAnsi" w:cs="Times New Roman"/>
          <w:i/>
          <w:sz w:val="22"/>
          <w:szCs w:val="22"/>
          <w:lang w:val="es-HN" w:bidi="es-HN"/>
        </w:rPr>
        <w:t xml:space="preserve"> </w:t>
      </w:r>
      <w:r w:rsidR="00913A11">
        <w:rPr>
          <w:rFonts w:eastAsiaTheme="minorHAnsi" w:cs="Times New Roman"/>
          <w:i/>
          <w:sz w:val="22"/>
          <w:szCs w:val="22"/>
          <w:lang w:val="es-HN" w:bidi="es-HN"/>
        </w:rPr>
        <w:t xml:space="preserve">socios estratégicos </w:t>
      </w:r>
      <w:r w:rsidR="003515DE" w:rsidRPr="003515DE">
        <w:rPr>
          <w:rFonts w:eastAsiaTheme="minorHAnsi" w:cs="Times New Roman"/>
          <w:i/>
          <w:sz w:val="22"/>
          <w:szCs w:val="22"/>
          <w:lang w:val="es-HN" w:bidi="es-HN"/>
        </w:rPr>
        <w:t>y</w:t>
      </w:r>
      <w:r w:rsidR="00913A11">
        <w:rPr>
          <w:rFonts w:eastAsiaTheme="minorHAnsi" w:cs="Times New Roman"/>
          <w:i/>
          <w:sz w:val="22"/>
          <w:szCs w:val="22"/>
          <w:lang w:val="es-HN" w:bidi="es-HN"/>
        </w:rPr>
        <w:t xml:space="preserve"> su</w:t>
      </w:r>
      <w:r w:rsidR="003515DE" w:rsidRPr="003515DE">
        <w:rPr>
          <w:rFonts w:eastAsiaTheme="minorHAnsi" w:cs="Times New Roman"/>
          <w:i/>
          <w:sz w:val="22"/>
          <w:szCs w:val="22"/>
          <w:lang w:val="es-HN" w:bidi="es-HN"/>
        </w:rPr>
        <w:t xml:space="preserve"> compromiso de trabajo comunitario</w:t>
      </w:r>
      <w:r w:rsidR="00A87C04">
        <w:rPr>
          <w:rFonts w:eastAsiaTheme="minorHAnsi" w:cs="Times New Roman"/>
          <w:i/>
          <w:sz w:val="22"/>
          <w:szCs w:val="22"/>
          <w:lang w:val="es-HN" w:bidi="es-HN"/>
        </w:rPr>
        <w:t>, su e</w:t>
      </w:r>
      <w:r w:rsidR="00A87C04" w:rsidRPr="00A87C04">
        <w:rPr>
          <w:rFonts w:eastAsiaTheme="minorHAnsi" w:cs="Times New Roman"/>
          <w:i/>
          <w:sz w:val="22"/>
          <w:szCs w:val="22"/>
          <w:lang w:val="es-HN" w:bidi="es-HN"/>
        </w:rPr>
        <w:t>xperiencia de trabajo con jóvenes en riesgo social</w:t>
      </w:r>
      <w:r w:rsidR="00803903">
        <w:rPr>
          <w:rFonts w:eastAsiaTheme="minorHAnsi" w:cs="Times New Roman"/>
          <w:i/>
          <w:sz w:val="22"/>
          <w:szCs w:val="22"/>
          <w:lang w:val="es-HN" w:bidi="es-HN"/>
        </w:rPr>
        <w:t xml:space="preserve"> (si la tiene)</w:t>
      </w:r>
      <w:r w:rsidR="00913A11">
        <w:rPr>
          <w:rFonts w:eastAsiaTheme="minorHAnsi" w:cs="Times New Roman"/>
          <w:i/>
          <w:sz w:val="22"/>
          <w:szCs w:val="22"/>
          <w:lang w:val="es-HN" w:bidi="es-HN"/>
        </w:rPr>
        <w:t xml:space="preserve"> </w:t>
      </w:r>
      <w:r w:rsidR="00803A31">
        <w:rPr>
          <w:rFonts w:eastAsiaTheme="minorHAnsi" w:cs="Times New Roman"/>
          <w:i/>
          <w:sz w:val="22"/>
          <w:szCs w:val="22"/>
          <w:lang w:val="es-HN" w:bidi="es-HN"/>
        </w:rPr>
        <w:t xml:space="preserve">y </w:t>
      </w:r>
      <w:r w:rsidR="00803A31" w:rsidRPr="00803A31">
        <w:rPr>
          <w:rFonts w:eastAsiaTheme="minorHAnsi" w:cs="Times New Roman"/>
          <w:i/>
          <w:sz w:val="22"/>
          <w:szCs w:val="22"/>
          <w:lang w:val="es-HN" w:bidi="es-HN"/>
        </w:rPr>
        <w:t>describ</w:t>
      </w:r>
      <w:r w:rsidR="00803A31">
        <w:rPr>
          <w:rFonts w:eastAsiaTheme="minorHAnsi" w:cs="Times New Roman"/>
          <w:i/>
          <w:sz w:val="22"/>
          <w:szCs w:val="22"/>
          <w:lang w:val="es-HN" w:bidi="es-HN"/>
        </w:rPr>
        <w:t>a</w:t>
      </w:r>
      <w:r w:rsidR="00803A31" w:rsidRPr="00803A31">
        <w:rPr>
          <w:rFonts w:eastAsiaTheme="minorHAnsi" w:cs="Times New Roman"/>
          <w:i/>
          <w:sz w:val="22"/>
          <w:szCs w:val="22"/>
          <w:lang w:val="es-HN" w:bidi="es-HN"/>
        </w:rPr>
        <w:t xml:space="preserve"> claramente las habilidades complementarias de sus socios y cómo estas apoyan la actividad de subvención propuesta</w:t>
      </w:r>
      <w:r w:rsidR="00803A31">
        <w:rPr>
          <w:rFonts w:eastAsiaTheme="minorHAnsi" w:cs="Times New Roman"/>
          <w:i/>
          <w:sz w:val="22"/>
          <w:szCs w:val="22"/>
          <w:lang w:val="es-HN" w:bidi="es-HN"/>
        </w:rPr>
        <w:t xml:space="preserve">. </w:t>
      </w:r>
    </w:p>
    <w:p w:rsidR="001C5335" w:rsidRDefault="001C5335" w:rsidP="002601D6">
      <w:pPr>
        <w:pStyle w:val="BodyText"/>
        <w:ind w:left="0" w:right="4" w:firstLine="0"/>
        <w:jc w:val="both"/>
        <w:rPr>
          <w:rFonts w:eastAsiaTheme="minorHAnsi" w:cs="Times New Roman"/>
          <w:i/>
          <w:sz w:val="22"/>
          <w:szCs w:val="22"/>
          <w:lang w:val="es-HN" w:bidi="es-HN"/>
        </w:rPr>
      </w:pPr>
    </w:p>
    <w:p w:rsidR="00913A11" w:rsidRDefault="001C5335" w:rsidP="002601D6">
      <w:pPr>
        <w:pStyle w:val="BodyText"/>
        <w:ind w:left="0" w:right="4" w:firstLine="0"/>
        <w:jc w:val="both"/>
        <w:rPr>
          <w:rFonts w:eastAsiaTheme="minorHAnsi" w:cs="Times New Roman"/>
          <w:i/>
          <w:sz w:val="22"/>
          <w:szCs w:val="22"/>
          <w:lang w:val="es-HN" w:bidi="es-HN"/>
        </w:rPr>
      </w:pPr>
      <w:r>
        <w:rPr>
          <w:rFonts w:eastAsiaTheme="minorHAnsi" w:cs="Times New Roman"/>
          <w:i/>
          <w:sz w:val="22"/>
          <w:szCs w:val="22"/>
          <w:lang w:val="es-HN" w:bidi="es-HN"/>
        </w:rPr>
        <w:t xml:space="preserve">Demuestre </w:t>
      </w:r>
      <w:r w:rsidR="003515DE">
        <w:rPr>
          <w:rFonts w:eastAsiaTheme="minorHAnsi" w:cs="Times New Roman"/>
          <w:i/>
          <w:sz w:val="22"/>
          <w:szCs w:val="22"/>
          <w:lang w:val="es-HN" w:bidi="es-HN"/>
        </w:rPr>
        <w:t>la c</w:t>
      </w:r>
      <w:r w:rsidR="003515DE" w:rsidRPr="003515DE">
        <w:rPr>
          <w:rFonts w:eastAsiaTheme="minorHAnsi" w:cs="Times New Roman"/>
          <w:i/>
          <w:sz w:val="22"/>
          <w:szCs w:val="22"/>
          <w:lang w:val="es-HN" w:bidi="es-HN"/>
        </w:rPr>
        <w:t>omprensión de su rol como organización respecto a lo requerido por Empleando Futuros</w:t>
      </w:r>
      <w:r>
        <w:rPr>
          <w:rFonts w:eastAsiaTheme="minorHAnsi" w:cs="Times New Roman"/>
          <w:i/>
          <w:sz w:val="22"/>
          <w:szCs w:val="22"/>
          <w:lang w:val="es-HN" w:bidi="es-HN"/>
        </w:rPr>
        <w:t>.</w:t>
      </w:r>
      <w:r w:rsidR="003515DE" w:rsidRPr="003515DE">
        <w:rPr>
          <w:rFonts w:eastAsiaTheme="minorHAnsi" w:cs="Times New Roman"/>
          <w:i/>
          <w:sz w:val="22"/>
          <w:szCs w:val="22"/>
          <w:lang w:val="es-HN" w:bidi="es-HN"/>
        </w:rPr>
        <w:t xml:space="preserve"> </w:t>
      </w:r>
    </w:p>
    <w:p w:rsidR="00913A11" w:rsidRDefault="00913A11" w:rsidP="002601D6">
      <w:pPr>
        <w:pStyle w:val="BodyText"/>
        <w:ind w:left="0" w:right="4" w:firstLine="0"/>
        <w:jc w:val="both"/>
        <w:rPr>
          <w:rFonts w:eastAsiaTheme="minorHAnsi" w:cs="Times New Roman"/>
          <w:i/>
          <w:sz w:val="22"/>
          <w:szCs w:val="22"/>
          <w:lang w:val="es-HN" w:bidi="es-HN"/>
        </w:rPr>
      </w:pPr>
    </w:p>
    <w:p w:rsidR="00C34FDB" w:rsidRDefault="00C34FDB" w:rsidP="00143F99">
      <w:pPr>
        <w:pStyle w:val="Heading3"/>
        <w:ind w:left="567"/>
        <w:jc w:val="both"/>
        <w:rPr>
          <w:rFonts w:cs="Times New Roman"/>
          <w:color w:val="auto"/>
          <w:sz w:val="22"/>
          <w:szCs w:val="22"/>
          <w:lang w:val="es-HN" w:bidi="es-HN"/>
        </w:rPr>
      </w:pPr>
    </w:p>
    <w:p w:rsidR="00C34FDB" w:rsidRDefault="00C34FDB" w:rsidP="00143F99">
      <w:pPr>
        <w:pStyle w:val="Heading3"/>
        <w:numPr>
          <w:ilvl w:val="0"/>
          <w:numId w:val="1"/>
        </w:numPr>
        <w:ind w:left="567" w:hanging="283"/>
        <w:jc w:val="both"/>
        <w:rPr>
          <w:rFonts w:cs="Times New Roman"/>
          <w:color w:val="auto"/>
          <w:sz w:val="22"/>
          <w:szCs w:val="22"/>
          <w:lang w:val="es-HN" w:bidi="es-HN"/>
        </w:rPr>
      </w:pPr>
      <w:r w:rsidRPr="00C34FDB">
        <w:rPr>
          <w:rFonts w:cs="Times New Roman"/>
          <w:color w:val="auto"/>
          <w:sz w:val="22"/>
          <w:szCs w:val="22"/>
          <w:lang w:val="es-HN" w:bidi="es-HN"/>
        </w:rPr>
        <w:t xml:space="preserve">METODOLOGÍA E IMPLEMENTACIÓN </w:t>
      </w:r>
    </w:p>
    <w:p w:rsidR="00C34FDB" w:rsidRPr="00D17557" w:rsidRDefault="00C34FDB" w:rsidP="00143F99">
      <w:pPr>
        <w:spacing w:after="0"/>
        <w:jc w:val="both"/>
        <w:rPr>
          <w:rFonts w:ascii="Times New Roman" w:hAnsi="Times New Roman" w:cs="Times New Roman"/>
          <w:lang w:val="es-HN" w:bidi="es-HN"/>
        </w:rPr>
      </w:pPr>
    </w:p>
    <w:p w:rsidR="00D17557" w:rsidRDefault="00D17557" w:rsidP="00143F99">
      <w:pPr>
        <w:spacing w:after="0"/>
        <w:jc w:val="both"/>
        <w:rPr>
          <w:rFonts w:ascii="Times New Roman" w:hAnsi="Times New Roman" w:cs="Times New Roman"/>
          <w:i/>
          <w:lang w:val="es-HN" w:bidi="es-HN"/>
        </w:rPr>
      </w:pPr>
      <w:r w:rsidRPr="009D12E7">
        <w:rPr>
          <w:rFonts w:ascii="Times New Roman" w:hAnsi="Times New Roman" w:cs="Times New Roman"/>
          <w:i/>
          <w:lang w:val="es-HN" w:bidi="es-HN"/>
        </w:rPr>
        <w:t xml:space="preserve">En esta sección </w:t>
      </w:r>
      <w:r w:rsidR="00443F9C">
        <w:rPr>
          <w:rFonts w:ascii="Times New Roman" w:hAnsi="Times New Roman" w:cs="Times New Roman"/>
          <w:i/>
          <w:lang w:val="es-HN" w:bidi="es-HN"/>
        </w:rPr>
        <w:t>inc</w:t>
      </w:r>
      <w:r w:rsidR="00963D05">
        <w:rPr>
          <w:rFonts w:ascii="Times New Roman" w:hAnsi="Times New Roman" w:cs="Times New Roman"/>
          <w:i/>
          <w:lang w:val="es-HN" w:bidi="es-HN"/>
        </w:rPr>
        <w:t>l</w:t>
      </w:r>
      <w:r w:rsidR="00443F9C">
        <w:rPr>
          <w:rFonts w:ascii="Times New Roman" w:hAnsi="Times New Roman" w:cs="Times New Roman"/>
          <w:i/>
          <w:lang w:val="es-HN" w:bidi="es-HN"/>
        </w:rPr>
        <w:t>uya</w:t>
      </w:r>
      <w:r w:rsidRPr="009D12E7">
        <w:rPr>
          <w:rFonts w:ascii="Times New Roman" w:hAnsi="Times New Roman" w:cs="Times New Roman"/>
          <w:i/>
          <w:lang w:val="es-HN" w:bidi="es-HN"/>
        </w:rPr>
        <w:t xml:space="preserve"> </w:t>
      </w:r>
      <w:r w:rsidR="00963D05">
        <w:rPr>
          <w:rFonts w:ascii="Times New Roman" w:hAnsi="Times New Roman" w:cs="Times New Roman"/>
          <w:i/>
          <w:lang w:val="es-HN" w:bidi="es-HN"/>
        </w:rPr>
        <w:t xml:space="preserve">y </w:t>
      </w:r>
      <w:r w:rsidR="00E33BE5">
        <w:rPr>
          <w:rFonts w:ascii="Times New Roman" w:hAnsi="Times New Roman" w:cs="Times New Roman"/>
          <w:i/>
          <w:lang w:val="es-HN" w:bidi="es-HN"/>
        </w:rPr>
        <w:t xml:space="preserve">plasme de forma clara el proceso para </w:t>
      </w:r>
      <w:r w:rsidR="00963D05">
        <w:rPr>
          <w:rFonts w:ascii="Times New Roman" w:hAnsi="Times New Roman" w:cs="Times New Roman"/>
          <w:i/>
          <w:lang w:val="es-HN" w:bidi="es-HN"/>
        </w:rPr>
        <w:t xml:space="preserve">desarrollar y lograr </w:t>
      </w:r>
      <w:r w:rsidRPr="009D12E7">
        <w:rPr>
          <w:rFonts w:ascii="Times New Roman" w:hAnsi="Times New Roman" w:cs="Times New Roman"/>
          <w:i/>
          <w:lang w:val="es-HN" w:bidi="es-HN"/>
        </w:rPr>
        <w:t xml:space="preserve">cada una de las siguientes </w:t>
      </w:r>
      <w:r w:rsidR="00737BDA">
        <w:rPr>
          <w:rFonts w:ascii="Times New Roman" w:hAnsi="Times New Roman" w:cs="Times New Roman"/>
          <w:i/>
          <w:lang w:val="es-HN" w:bidi="es-HN"/>
        </w:rPr>
        <w:t xml:space="preserve">etapas/ </w:t>
      </w:r>
      <w:r w:rsidRPr="009D12E7">
        <w:rPr>
          <w:rFonts w:ascii="Times New Roman" w:hAnsi="Times New Roman" w:cs="Times New Roman"/>
          <w:i/>
          <w:lang w:val="es-HN" w:bidi="es-HN"/>
        </w:rPr>
        <w:t>tareas</w:t>
      </w:r>
      <w:r w:rsidR="009D12E7" w:rsidRPr="009D12E7">
        <w:rPr>
          <w:rFonts w:ascii="Times New Roman" w:hAnsi="Times New Roman" w:cs="Times New Roman"/>
          <w:i/>
          <w:lang w:val="es-HN" w:bidi="es-HN"/>
        </w:rPr>
        <w:t xml:space="preserve"> como parte de la metodología de implementación </w:t>
      </w:r>
      <w:r w:rsidR="00963D05">
        <w:rPr>
          <w:rFonts w:ascii="Times New Roman" w:hAnsi="Times New Roman" w:cs="Times New Roman"/>
          <w:i/>
          <w:lang w:val="es-HN" w:bidi="es-HN"/>
        </w:rPr>
        <w:t>d</w:t>
      </w:r>
      <w:r w:rsidR="009D12E7" w:rsidRPr="009D12E7">
        <w:rPr>
          <w:rFonts w:ascii="Times New Roman" w:hAnsi="Times New Roman" w:cs="Times New Roman"/>
          <w:i/>
          <w:lang w:val="es-HN" w:bidi="es-HN"/>
        </w:rPr>
        <w:t>el proyecto.</w:t>
      </w:r>
      <w:r w:rsidR="00443F9C">
        <w:rPr>
          <w:rFonts w:ascii="Times New Roman" w:hAnsi="Times New Roman" w:cs="Times New Roman"/>
          <w:i/>
          <w:lang w:val="es-HN" w:bidi="es-HN"/>
        </w:rPr>
        <w:t xml:space="preserve"> </w:t>
      </w:r>
      <w:r w:rsidR="00FA0F63">
        <w:rPr>
          <w:rFonts w:ascii="Times New Roman" w:hAnsi="Times New Roman" w:cs="Times New Roman"/>
          <w:i/>
          <w:lang w:val="es-HN" w:bidi="es-HN"/>
        </w:rPr>
        <w:t>Para mayor referencia, l</w:t>
      </w:r>
      <w:r w:rsidR="00443F9C">
        <w:rPr>
          <w:rFonts w:ascii="Times New Roman" w:hAnsi="Times New Roman" w:cs="Times New Roman"/>
          <w:i/>
          <w:lang w:val="es-HN" w:bidi="es-HN"/>
        </w:rPr>
        <w:t xml:space="preserve">a descripción de cada </w:t>
      </w:r>
      <w:r w:rsidR="00737BDA">
        <w:rPr>
          <w:rFonts w:ascii="Times New Roman" w:hAnsi="Times New Roman" w:cs="Times New Roman"/>
          <w:i/>
          <w:lang w:val="es-HN" w:bidi="es-HN"/>
        </w:rPr>
        <w:t xml:space="preserve">etapa/ </w:t>
      </w:r>
      <w:r w:rsidR="00443F9C">
        <w:rPr>
          <w:rFonts w:ascii="Times New Roman" w:hAnsi="Times New Roman" w:cs="Times New Roman"/>
          <w:i/>
          <w:lang w:val="es-HN" w:bidi="es-HN"/>
        </w:rPr>
        <w:t>tarea se encuentra en el RFA.</w:t>
      </w:r>
    </w:p>
    <w:p w:rsidR="00443F9C" w:rsidRDefault="00443F9C" w:rsidP="00143F99">
      <w:pPr>
        <w:spacing w:after="0"/>
        <w:ind w:left="1134" w:hanging="567"/>
        <w:jc w:val="both"/>
        <w:rPr>
          <w:rFonts w:ascii="Times New Roman" w:hAnsi="Times New Roman" w:cs="Times New Roman"/>
          <w:i/>
          <w:lang w:val="es-HN" w:bidi="es-HN"/>
        </w:rPr>
      </w:pPr>
    </w:p>
    <w:p w:rsidR="00443F9C" w:rsidRDefault="00443F9C" w:rsidP="00143F99">
      <w:pPr>
        <w:pStyle w:val="ListParagraph"/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  <w:r w:rsidRPr="00443F9C">
        <w:rPr>
          <w:rFonts w:ascii="Times New Roman" w:eastAsia="Times New Roman" w:hAnsi="Times New Roman" w:cs="Times New Roman"/>
          <w:b/>
          <w:bCs/>
          <w:lang w:val="es-HN" w:eastAsia="es-HN"/>
        </w:rPr>
        <w:t>Promoción del Programa</w:t>
      </w:r>
    </w:p>
    <w:p w:rsidR="00640662" w:rsidRPr="00443F9C" w:rsidRDefault="00640662" w:rsidP="00640662">
      <w:pPr>
        <w:pStyle w:val="ListParagraph"/>
        <w:spacing w:after="0"/>
        <w:ind w:left="1134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  <w:bookmarkStart w:id="0" w:name="_GoBack"/>
      <w:bookmarkEnd w:id="0"/>
    </w:p>
    <w:p w:rsidR="00443F9C" w:rsidRPr="00A8406B" w:rsidRDefault="00443F9C" w:rsidP="001430A7">
      <w:pPr>
        <w:pStyle w:val="ListParagraph"/>
        <w:numPr>
          <w:ilvl w:val="1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  <w:i/>
          <w:lang w:val="es-HN" w:bidi="es-HN"/>
        </w:rPr>
      </w:pPr>
      <w:r w:rsidRPr="00A8406B">
        <w:rPr>
          <w:rFonts w:ascii="Times New Roman" w:eastAsia="Times New Roman" w:hAnsi="Times New Roman" w:cs="Times New Roman"/>
          <w:b/>
          <w:bCs/>
          <w:lang w:val="es-HN" w:eastAsia="es-HN"/>
        </w:rPr>
        <w:t>Reclutamiento y Selección</w:t>
      </w:r>
      <w:r w:rsidR="00CE46D8" w:rsidRPr="00A8406B">
        <w:rPr>
          <w:rFonts w:ascii="Times New Roman" w:eastAsia="Times New Roman" w:hAnsi="Times New Roman" w:cs="Times New Roman"/>
          <w:b/>
          <w:bCs/>
          <w:lang w:val="es-HN" w:eastAsia="es-HN"/>
        </w:rPr>
        <w:t xml:space="preserve"> - </w:t>
      </w:r>
      <w:r w:rsidR="00CE46D8" w:rsidRPr="00C03111">
        <w:rPr>
          <w:rFonts w:ascii="Times New Roman" w:eastAsia="Times New Roman" w:hAnsi="Times New Roman" w:cs="Times New Roman"/>
          <w:bCs/>
          <w:i/>
          <w:lang w:val="es-HN" w:eastAsia="es-HN"/>
        </w:rPr>
        <w:t>Describa las características de los beneficiarios del proyecto. Incluya una tabla descriptiva con las comunidades propuestas, el número de beneficiarios, etc</w:t>
      </w:r>
      <w:r w:rsidR="00157EFA" w:rsidRPr="00C03111">
        <w:rPr>
          <w:rFonts w:ascii="Times New Roman" w:eastAsia="Times New Roman" w:hAnsi="Times New Roman" w:cs="Times New Roman"/>
          <w:bCs/>
          <w:i/>
          <w:lang w:val="es-HN" w:eastAsia="es-HN"/>
        </w:rPr>
        <w:t>.</w:t>
      </w:r>
    </w:p>
    <w:p w:rsidR="00963D05" w:rsidRPr="00640662" w:rsidRDefault="00963D05" w:rsidP="001430A7">
      <w:pPr>
        <w:pStyle w:val="ListParagraph"/>
        <w:numPr>
          <w:ilvl w:val="1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  <w:i/>
          <w:lang w:val="es-HN" w:bidi="es-HN"/>
        </w:rPr>
      </w:pPr>
      <w:r w:rsidRPr="00A8406B">
        <w:rPr>
          <w:rFonts w:ascii="Times New Roman" w:eastAsia="Times New Roman" w:hAnsi="Times New Roman" w:cs="Times New Roman"/>
          <w:b/>
          <w:bCs/>
          <w:lang w:val="es-HN" w:eastAsia="es-HN"/>
        </w:rPr>
        <w:t>Matrícula de jóvenes</w:t>
      </w:r>
    </w:p>
    <w:p w:rsidR="00640662" w:rsidRPr="00A8406B" w:rsidRDefault="00640662" w:rsidP="00640662">
      <w:pPr>
        <w:pStyle w:val="ListParagraph"/>
        <w:spacing w:after="0"/>
        <w:ind w:left="927"/>
        <w:jc w:val="both"/>
        <w:rPr>
          <w:rFonts w:ascii="Times New Roman" w:hAnsi="Times New Roman" w:cs="Times New Roman"/>
          <w:i/>
          <w:lang w:val="es-HN" w:bidi="es-HN"/>
        </w:rPr>
      </w:pPr>
    </w:p>
    <w:p w:rsidR="00963D05" w:rsidRPr="00A8406B" w:rsidRDefault="00963D05" w:rsidP="00640662">
      <w:pPr>
        <w:pStyle w:val="ListParagraph"/>
        <w:numPr>
          <w:ilvl w:val="1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i/>
          <w:lang w:val="es-HN" w:bidi="es-HN"/>
        </w:rPr>
      </w:pPr>
      <w:r w:rsidRPr="00A8406B">
        <w:rPr>
          <w:rFonts w:ascii="Times New Roman" w:eastAsia="Times New Roman" w:hAnsi="Times New Roman" w:cs="Times New Roman"/>
          <w:b/>
          <w:bCs/>
          <w:lang w:val="es-HN" w:eastAsia="es-HN"/>
        </w:rPr>
        <w:t>Coordinación</w:t>
      </w:r>
      <w:r w:rsidR="00B21DF6" w:rsidRPr="00A8406B">
        <w:rPr>
          <w:rFonts w:ascii="Times New Roman" w:eastAsia="Times New Roman" w:hAnsi="Times New Roman" w:cs="Times New Roman"/>
          <w:b/>
          <w:bCs/>
          <w:lang w:val="es-HN" w:eastAsia="es-HN"/>
        </w:rPr>
        <w:t xml:space="preserve"> y logística</w:t>
      </w:r>
      <w:r w:rsidRPr="00A8406B">
        <w:rPr>
          <w:rFonts w:ascii="Times New Roman" w:eastAsia="Times New Roman" w:hAnsi="Times New Roman" w:cs="Times New Roman"/>
          <w:b/>
          <w:bCs/>
          <w:lang w:val="es-HN" w:eastAsia="es-HN"/>
        </w:rPr>
        <w:t xml:space="preserve"> de la Formación</w:t>
      </w:r>
      <w:r w:rsidR="00A6004F" w:rsidRPr="00A8406B">
        <w:rPr>
          <w:rFonts w:ascii="Times New Roman" w:eastAsia="Times New Roman" w:hAnsi="Times New Roman" w:cs="Times New Roman"/>
          <w:b/>
          <w:bCs/>
          <w:lang w:val="es-HN" w:eastAsia="es-HN"/>
        </w:rPr>
        <w:t xml:space="preserve"> </w:t>
      </w:r>
    </w:p>
    <w:p w:rsidR="00B21DF6" w:rsidRPr="00CA3C1F" w:rsidRDefault="00B21DF6" w:rsidP="00A8406B">
      <w:pPr>
        <w:pStyle w:val="ListParagraph"/>
        <w:numPr>
          <w:ilvl w:val="1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i/>
          <w:lang w:val="es-HN" w:bidi="es-HN"/>
        </w:rPr>
      </w:pPr>
      <w:r w:rsidRPr="00C34FDB">
        <w:rPr>
          <w:rFonts w:ascii="Times New Roman" w:eastAsia="Times New Roman" w:hAnsi="Times New Roman" w:cs="Times New Roman"/>
          <w:b/>
          <w:bCs/>
          <w:lang w:val="es-HN" w:eastAsia="es-HN"/>
        </w:rPr>
        <w:t>Desarrollo de Formación</w:t>
      </w:r>
      <w:r>
        <w:rPr>
          <w:rFonts w:ascii="Times New Roman" w:eastAsia="Times New Roman" w:hAnsi="Times New Roman" w:cs="Times New Roman"/>
          <w:b/>
          <w:bCs/>
          <w:lang w:val="es-HN" w:eastAsia="es-HN"/>
        </w:rPr>
        <w:t xml:space="preserve"> </w:t>
      </w:r>
      <w:r w:rsidR="00434644" w:rsidRPr="00434644">
        <w:rPr>
          <w:rFonts w:ascii="Times New Roman" w:eastAsia="Times New Roman" w:hAnsi="Times New Roman" w:cs="Times New Roman"/>
          <w:b/>
          <w:bCs/>
          <w:lang w:val="es-HN" w:eastAsia="es-HN"/>
        </w:rPr>
        <w:t>Cronograma</w:t>
      </w:r>
      <w:r w:rsidR="00A6004F">
        <w:rPr>
          <w:rFonts w:ascii="Times New Roman" w:eastAsia="Times New Roman" w:hAnsi="Times New Roman" w:cs="Times New Roman"/>
          <w:b/>
          <w:bCs/>
          <w:lang w:val="es-HN" w:eastAsia="es-HN"/>
        </w:rPr>
        <w:t xml:space="preserve"> </w:t>
      </w:r>
      <w:r w:rsidR="00143F99">
        <w:rPr>
          <w:rFonts w:ascii="Times New Roman" w:eastAsia="Times New Roman" w:hAnsi="Times New Roman" w:cs="Times New Roman"/>
          <w:b/>
          <w:bCs/>
          <w:lang w:val="es-HN" w:eastAsia="es-HN"/>
        </w:rPr>
        <w:t>–</w:t>
      </w:r>
      <w:r w:rsidR="00A6004F">
        <w:rPr>
          <w:rFonts w:ascii="Times New Roman" w:eastAsia="Times New Roman" w:hAnsi="Times New Roman" w:cs="Times New Roman"/>
          <w:b/>
          <w:bCs/>
          <w:lang w:val="es-HN" w:eastAsia="es-HN"/>
        </w:rPr>
        <w:t xml:space="preserve"> </w:t>
      </w:r>
      <w:r w:rsidR="00A6004F" w:rsidRPr="00C03111">
        <w:rPr>
          <w:rFonts w:ascii="Times New Roman" w:eastAsia="Times New Roman" w:hAnsi="Times New Roman" w:cs="Times New Roman"/>
          <w:bCs/>
          <w:i/>
          <w:lang w:val="es-HN" w:eastAsia="es-HN"/>
        </w:rPr>
        <w:t>Incluya</w:t>
      </w:r>
      <w:r w:rsidR="00143F99" w:rsidRPr="00C03111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un párrafo o tabla de descripción con</w:t>
      </w:r>
      <w:r w:rsidR="00A6004F" w:rsidRPr="00C03111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la duración de cada </w:t>
      </w:r>
      <w:r w:rsidR="00143F99" w:rsidRPr="00C03111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Tema de </w:t>
      </w:r>
      <w:r w:rsidR="00A6004F" w:rsidRPr="00C03111">
        <w:rPr>
          <w:rFonts w:ascii="Times New Roman" w:eastAsia="Times New Roman" w:hAnsi="Times New Roman" w:cs="Times New Roman"/>
          <w:bCs/>
          <w:i/>
          <w:lang w:val="es-HN" w:eastAsia="es-HN"/>
        </w:rPr>
        <w:t>formación</w:t>
      </w:r>
      <w:r w:rsidR="00143F99" w:rsidRPr="00C03111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(Habilidades para la Vida, Competencias Laborales Básicas y Terapia Cognitivo Conductual)</w:t>
      </w:r>
      <w:r w:rsidR="00542121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</w:t>
      </w:r>
      <w:r w:rsidR="0054370B">
        <w:rPr>
          <w:rFonts w:ascii="Times New Roman" w:eastAsia="Times New Roman" w:hAnsi="Times New Roman" w:cs="Times New Roman"/>
          <w:bCs/>
          <w:i/>
          <w:lang w:val="es-HN" w:eastAsia="es-HN"/>
        </w:rPr>
        <w:t>y los temas transversales propuestos.</w:t>
      </w:r>
    </w:p>
    <w:p w:rsidR="00CA3C1F" w:rsidRDefault="00CA3C1F" w:rsidP="00CA3C1F">
      <w:pPr>
        <w:pStyle w:val="ListParagraph"/>
        <w:spacing w:after="0"/>
        <w:ind w:left="1134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</w:p>
    <w:tbl>
      <w:tblPr>
        <w:tblW w:w="9380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340"/>
        <w:gridCol w:w="1400"/>
        <w:gridCol w:w="1360"/>
        <w:gridCol w:w="1540"/>
      </w:tblGrid>
      <w:tr w:rsidR="001D6469" w:rsidRPr="00542121" w:rsidTr="001D6469">
        <w:trPr>
          <w:trHeight w:val="57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6469" w:rsidRPr="00542121" w:rsidRDefault="001D6469" w:rsidP="001D646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HN" w:eastAsia="es-HN"/>
              </w:rPr>
            </w:pPr>
            <w:r w:rsidRPr="005421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HN" w:eastAsia="es-HN"/>
              </w:rPr>
              <w:t xml:space="preserve">Tipo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6469" w:rsidRPr="00542121" w:rsidRDefault="001D6469" w:rsidP="001D646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HN" w:eastAsia="es-HN"/>
              </w:rPr>
            </w:pPr>
            <w:r w:rsidRPr="005421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HN" w:eastAsia="es-HN"/>
              </w:rPr>
              <w:t>Descripción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6469" w:rsidRPr="00542121" w:rsidRDefault="001D6469" w:rsidP="001D646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HN" w:eastAsia="es-HN"/>
              </w:rPr>
            </w:pPr>
            <w:r w:rsidRPr="005421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HN" w:eastAsia="es-HN"/>
              </w:rPr>
              <w:t xml:space="preserve"> Duración (horas)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6469" w:rsidRPr="00542121" w:rsidRDefault="001D6469" w:rsidP="001D646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HN" w:eastAsia="es-HN"/>
              </w:rPr>
            </w:pPr>
            <w:r w:rsidRPr="005421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HN" w:eastAsia="es-HN"/>
              </w:rPr>
              <w:t xml:space="preserve">Responsable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6469" w:rsidRPr="00542121" w:rsidRDefault="001D6469" w:rsidP="001D646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HN" w:eastAsia="es-HN"/>
              </w:rPr>
            </w:pPr>
            <w:r w:rsidRPr="005421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s-HN" w:eastAsia="es-HN"/>
              </w:rPr>
              <w:t xml:space="preserve">Beneficiarios </w:t>
            </w:r>
          </w:p>
        </w:tc>
      </w:tr>
      <w:tr w:rsidR="001D6469" w:rsidRPr="00542121" w:rsidTr="001D6469">
        <w:trPr>
          <w:trHeight w:val="12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469" w:rsidRPr="00542121" w:rsidRDefault="001D6469" w:rsidP="001D646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HN" w:eastAsia="es-HN"/>
              </w:rPr>
            </w:pPr>
            <w:r w:rsidRPr="00542121">
              <w:rPr>
                <w:rFonts w:ascii="Times New Roman" w:eastAsia="Times New Roman" w:hAnsi="Times New Roman" w:cs="Times New Roman"/>
                <w:i/>
                <w:color w:val="000000"/>
                <w:lang w:val="es-HN" w:eastAsia="es-HN"/>
              </w:rPr>
              <w:lastRenderedPageBreak/>
              <w:t>EJEMPLO: Formación de Habilidades para la Vida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469" w:rsidRPr="00542121" w:rsidRDefault="001D6469" w:rsidP="001D646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HN" w:eastAsia="es-HN"/>
              </w:rPr>
            </w:pPr>
            <w:r w:rsidRPr="00542121">
              <w:rPr>
                <w:rFonts w:ascii="Times New Roman" w:eastAsia="Times New Roman" w:hAnsi="Times New Roman" w:cs="Times New Roman"/>
                <w:i/>
                <w:color w:val="000000"/>
                <w:lang w:val="es-HN" w:eastAsia="es-HN"/>
              </w:rPr>
              <w:t>Desarrollo personal, comunicación asertiva, hábitos y conductas en el trabajo, emprendimiento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469" w:rsidRPr="00542121" w:rsidRDefault="001D6469" w:rsidP="001D646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s-HN" w:eastAsia="es-HN"/>
              </w:rPr>
            </w:pPr>
            <w:r w:rsidRPr="00542121">
              <w:rPr>
                <w:rFonts w:ascii="Times New Roman" w:eastAsia="Times New Roman" w:hAnsi="Times New Roman" w:cs="Times New Roman"/>
                <w:i/>
                <w:color w:val="000000"/>
                <w:lang w:val="es-HN" w:eastAsia="es-HN"/>
              </w:rPr>
              <w:t>104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469" w:rsidRPr="00542121" w:rsidRDefault="001D6469" w:rsidP="001D646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s-HN" w:eastAsia="es-HN"/>
              </w:rPr>
            </w:pPr>
            <w:r w:rsidRPr="00542121">
              <w:rPr>
                <w:rFonts w:ascii="Times New Roman" w:eastAsia="Times New Roman" w:hAnsi="Times New Roman" w:cs="Times New Roman"/>
                <w:i/>
                <w:color w:val="000000"/>
                <w:lang w:val="es-HN" w:eastAsia="es-HN"/>
              </w:rPr>
              <w:t>Facilitador de HPV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469" w:rsidRPr="00542121" w:rsidRDefault="001D6469" w:rsidP="001D646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s-HN" w:eastAsia="es-HN"/>
              </w:rPr>
            </w:pPr>
            <w:r w:rsidRPr="00542121">
              <w:rPr>
                <w:rFonts w:ascii="Times New Roman" w:eastAsia="Times New Roman" w:hAnsi="Times New Roman" w:cs="Times New Roman"/>
                <w:i/>
                <w:color w:val="000000"/>
                <w:lang w:val="es-HN" w:eastAsia="es-HN"/>
              </w:rPr>
              <w:t># propuesto</w:t>
            </w:r>
          </w:p>
        </w:tc>
      </w:tr>
      <w:tr w:rsidR="001D6469" w:rsidRPr="00542121" w:rsidTr="001D6469">
        <w:trPr>
          <w:trHeight w:val="9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D6469" w:rsidRPr="00542121" w:rsidRDefault="001D6469" w:rsidP="001D646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HN" w:eastAsia="es-HN"/>
              </w:rPr>
            </w:pPr>
            <w:r w:rsidRPr="00542121">
              <w:rPr>
                <w:rFonts w:ascii="Times New Roman" w:eastAsia="Times New Roman" w:hAnsi="Times New Roman" w:cs="Times New Roman"/>
                <w:i/>
                <w:color w:val="000000"/>
                <w:lang w:val="es-HN" w:eastAsia="es-HN"/>
              </w:rPr>
              <w:t xml:space="preserve">EJEMPLO: Formación de Competencias Laborales Básicas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D6469" w:rsidRPr="00542121" w:rsidRDefault="001D6469" w:rsidP="001D646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HN" w:eastAsia="es-H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D6469" w:rsidRPr="00542121" w:rsidRDefault="001D6469" w:rsidP="001D646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s-HN" w:eastAsia="es-HN"/>
              </w:rPr>
            </w:pPr>
            <w:r w:rsidRPr="00542121">
              <w:rPr>
                <w:rFonts w:ascii="Times New Roman" w:eastAsia="Times New Roman" w:hAnsi="Times New Roman" w:cs="Times New Roman"/>
                <w:i/>
                <w:color w:val="000000"/>
                <w:lang w:val="es-HN" w:eastAsia="es-HN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D6469" w:rsidRPr="00542121" w:rsidRDefault="001D6469" w:rsidP="001D646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s-HN" w:eastAsia="es-HN"/>
              </w:rPr>
            </w:pPr>
            <w:r w:rsidRPr="00542121">
              <w:rPr>
                <w:rFonts w:ascii="Times New Roman" w:eastAsia="Times New Roman" w:hAnsi="Times New Roman" w:cs="Times New Roman"/>
                <w:i/>
                <w:color w:val="000000"/>
                <w:lang w:val="es-HN" w:eastAsia="es-HN"/>
              </w:rPr>
              <w:t>Facilitador CLB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D6469" w:rsidRPr="00542121" w:rsidRDefault="001D6469" w:rsidP="001D646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s-HN" w:eastAsia="es-HN"/>
              </w:rPr>
            </w:pPr>
            <w:r w:rsidRPr="00542121">
              <w:rPr>
                <w:rFonts w:ascii="Times New Roman" w:eastAsia="Times New Roman" w:hAnsi="Times New Roman" w:cs="Times New Roman"/>
                <w:i/>
                <w:color w:val="000000"/>
                <w:lang w:val="es-HN" w:eastAsia="es-HN"/>
              </w:rPr>
              <w:t># propuesto</w:t>
            </w:r>
          </w:p>
        </w:tc>
      </w:tr>
    </w:tbl>
    <w:p w:rsidR="00CA3C1F" w:rsidRDefault="00CA3C1F" w:rsidP="00CA3C1F">
      <w:pPr>
        <w:pStyle w:val="ListParagraph"/>
        <w:spacing w:after="0"/>
        <w:ind w:left="1134"/>
        <w:jc w:val="both"/>
        <w:rPr>
          <w:rFonts w:ascii="Times New Roman" w:hAnsi="Times New Roman" w:cs="Times New Roman"/>
          <w:i/>
          <w:lang w:val="es-HN" w:bidi="es-HN"/>
        </w:rPr>
      </w:pPr>
    </w:p>
    <w:p w:rsidR="00135B28" w:rsidRDefault="00135B28" w:rsidP="00A87C04">
      <w:pPr>
        <w:pStyle w:val="ListParagraph"/>
        <w:spacing w:after="0"/>
        <w:ind w:left="0"/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>
        <w:rPr>
          <w:rFonts w:ascii="Times New Roman" w:eastAsiaTheme="majorEastAsia" w:hAnsi="Times New Roman" w:cs="Times New Roman"/>
          <w:i/>
          <w:lang w:val="es-HN" w:bidi="es-HN"/>
        </w:rPr>
        <w:t xml:space="preserve">Aunque la propuesta debe seguir los parámetros establecidos por la RFA, </w:t>
      </w:r>
      <w:r w:rsidR="002601D6" w:rsidRPr="002601D6">
        <w:rPr>
          <w:rFonts w:ascii="Times New Roman" w:eastAsiaTheme="majorEastAsia" w:hAnsi="Times New Roman" w:cs="Times New Roman"/>
          <w:i/>
          <w:lang w:val="es-HN" w:bidi="es-HN"/>
        </w:rPr>
        <w:t>Se alienta a la organización solicitante a proponer mecanismos de implementación innovadores para alcanzar los resultados deseados y un cronograma agresivo pero realista de indicadores de rendimiento como pasos hacia el logro de los resultados propuestos</w:t>
      </w:r>
      <w:r w:rsidR="002601D6">
        <w:rPr>
          <w:rFonts w:ascii="Times New Roman" w:eastAsiaTheme="majorEastAsia" w:hAnsi="Times New Roman" w:cs="Times New Roman"/>
          <w:i/>
          <w:lang w:val="es-HN" w:bidi="es-HN"/>
        </w:rPr>
        <w:t xml:space="preserve">, </w:t>
      </w:r>
      <w:r>
        <w:rPr>
          <w:rFonts w:ascii="Times New Roman" w:eastAsiaTheme="majorEastAsia" w:hAnsi="Times New Roman" w:cs="Times New Roman"/>
          <w:i/>
          <w:lang w:val="es-HN" w:bidi="es-HN"/>
        </w:rPr>
        <w:t>las organizaciones pueden proponer la metodología de implementación que consideren efectiva para desarrollar el proyecto que proponen.</w:t>
      </w:r>
    </w:p>
    <w:p w:rsidR="00135B28" w:rsidRPr="00434644" w:rsidRDefault="00135B28" w:rsidP="00CA3C1F">
      <w:pPr>
        <w:pStyle w:val="ListParagraph"/>
        <w:spacing w:after="0"/>
        <w:ind w:left="1134"/>
        <w:jc w:val="both"/>
        <w:rPr>
          <w:rFonts w:ascii="Times New Roman" w:hAnsi="Times New Roman" w:cs="Times New Roman"/>
          <w:i/>
          <w:lang w:val="es-HN" w:bidi="es-HN"/>
        </w:rPr>
      </w:pPr>
    </w:p>
    <w:p w:rsidR="00A8406B" w:rsidRPr="00434644" w:rsidRDefault="00A8406B" w:rsidP="00A8406B">
      <w:pPr>
        <w:pStyle w:val="ListParagraph"/>
        <w:numPr>
          <w:ilvl w:val="1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i/>
          <w:lang w:val="es-HN" w:bidi="es-HN"/>
        </w:rPr>
      </w:pPr>
      <w:r w:rsidRPr="00C34FDB">
        <w:rPr>
          <w:rFonts w:ascii="Times New Roman" w:eastAsia="Times New Roman" w:hAnsi="Times New Roman" w:cs="Times New Roman"/>
          <w:b/>
          <w:bCs/>
          <w:lang w:val="es-HN" w:eastAsia="es-HN"/>
        </w:rPr>
        <w:t>Documentación de Proceso de Formación</w:t>
      </w:r>
    </w:p>
    <w:p w:rsidR="00434644" w:rsidRPr="00434644" w:rsidRDefault="00434644" w:rsidP="00A8406B">
      <w:pPr>
        <w:pStyle w:val="ListParagraph"/>
        <w:numPr>
          <w:ilvl w:val="1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i/>
          <w:lang w:val="es-HN" w:bidi="es-HN"/>
        </w:rPr>
      </w:pPr>
      <w:r w:rsidRPr="00C34FDB">
        <w:rPr>
          <w:rFonts w:ascii="Times New Roman" w:eastAsia="Times New Roman" w:hAnsi="Times New Roman" w:cs="Times New Roman"/>
          <w:b/>
          <w:bCs/>
          <w:lang w:val="es-HN" w:eastAsia="es-HN"/>
        </w:rPr>
        <w:t>Mentoría</w:t>
      </w:r>
      <w:r w:rsidR="00037808">
        <w:rPr>
          <w:rFonts w:ascii="Times New Roman" w:eastAsia="Times New Roman" w:hAnsi="Times New Roman" w:cs="Times New Roman"/>
          <w:b/>
          <w:bCs/>
          <w:lang w:val="es-HN" w:eastAsia="es-HN"/>
        </w:rPr>
        <w:t xml:space="preserve"> I – </w:t>
      </w:r>
      <w:r w:rsidR="00037808" w:rsidRPr="00037808">
        <w:rPr>
          <w:rFonts w:ascii="Times New Roman" w:eastAsia="Times New Roman" w:hAnsi="Times New Roman" w:cs="Times New Roman"/>
          <w:bCs/>
          <w:lang w:val="es-HN" w:eastAsia="es-HN"/>
        </w:rPr>
        <w:t>durante el proceso de capacitación en las comunidades</w:t>
      </w:r>
    </w:p>
    <w:p w:rsidR="00434644" w:rsidRPr="00A8406B" w:rsidRDefault="00434644" w:rsidP="00A8406B">
      <w:pPr>
        <w:pStyle w:val="ListParagraph"/>
        <w:numPr>
          <w:ilvl w:val="1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i/>
          <w:lang w:val="es-HN" w:bidi="es-HN"/>
        </w:rPr>
      </w:pPr>
      <w:r w:rsidRPr="00C34FDB">
        <w:rPr>
          <w:rFonts w:ascii="Times New Roman" w:eastAsia="Times New Roman" w:hAnsi="Times New Roman" w:cs="Times New Roman"/>
          <w:b/>
          <w:bCs/>
          <w:lang w:val="es-HN" w:eastAsia="es-HN"/>
        </w:rPr>
        <w:t>Graduación de los grupos</w:t>
      </w:r>
    </w:p>
    <w:p w:rsidR="00A8406B" w:rsidRPr="00434644" w:rsidRDefault="00A8406B" w:rsidP="00A8406B">
      <w:pPr>
        <w:pStyle w:val="ListParagraph"/>
        <w:spacing w:after="0"/>
        <w:ind w:left="1134"/>
        <w:jc w:val="both"/>
        <w:rPr>
          <w:rFonts w:ascii="Times New Roman" w:hAnsi="Times New Roman" w:cs="Times New Roman"/>
          <w:i/>
          <w:lang w:val="es-HN" w:bidi="es-HN"/>
        </w:rPr>
      </w:pPr>
    </w:p>
    <w:p w:rsidR="00434644" w:rsidRPr="00A8406B" w:rsidRDefault="00434644" w:rsidP="00640662">
      <w:pPr>
        <w:pStyle w:val="ListParagraph"/>
        <w:numPr>
          <w:ilvl w:val="1"/>
          <w:numId w:val="5"/>
        </w:numPr>
        <w:spacing w:after="0"/>
        <w:ind w:left="1134" w:hanging="567"/>
        <w:jc w:val="both"/>
        <w:rPr>
          <w:rFonts w:ascii="Times New Roman" w:hAnsi="Times New Roman" w:cs="Times New Roman"/>
          <w:i/>
          <w:lang w:val="es-HN" w:bidi="es-HN"/>
        </w:rPr>
      </w:pPr>
      <w:r w:rsidRPr="00A8406B">
        <w:rPr>
          <w:rFonts w:ascii="Times New Roman" w:eastAsia="Times New Roman" w:hAnsi="Times New Roman" w:cs="Times New Roman"/>
          <w:b/>
          <w:bCs/>
          <w:lang w:val="es-HN" w:eastAsia="es-HN"/>
        </w:rPr>
        <w:t>Análisis Vocacional</w:t>
      </w:r>
    </w:p>
    <w:p w:rsidR="00037808" w:rsidRPr="00037808" w:rsidRDefault="00434644" w:rsidP="00037808">
      <w:pPr>
        <w:pStyle w:val="ListParagraph"/>
        <w:numPr>
          <w:ilvl w:val="1"/>
          <w:numId w:val="5"/>
        </w:numPr>
        <w:spacing w:after="0"/>
        <w:ind w:left="1134" w:hanging="567"/>
        <w:jc w:val="both"/>
        <w:rPr>
          <w:rFonts w:ascii="Times New Roman" w:hAnsi="Times New Roman" w:cs="Times New Roman"/>
          <w:i/>
          <w:lang w:val="es-HN" w:bidi="es-HN"/>
        </w:rPr>
      </w:pPr>
      <w:r w:rsidRPr="00434644">
        <w:rPr>
          <w:rFonts w:ascii="Times New Roman" w:eastAsia="Times New Roman" w:hAnsi="Times New Roman" w:cs="Times New Roman"/>
          <w:b/>
          <w:bCs/>
          <w:lang w:val="es-HN" w:eastAsia="es-HN"/>
        </w:rPr>
        <w:t>Referenciación de Jóvenes</w:t>
      </w:r>
    </w:p>
    <w:p w:rsidR="00037808" w:rsidRDefault="00037808" w:rsidP="00143F99">
      <w:pPr>
        <w:pStyle w:val="Heading3"/>
        <w:jc w:val="both"/>
        <w:rPr>
          <w:rFonts w:eastAsia="Times New Roman" w:cs="Times New Roman"/>
          <w:b w:val="0"/>
          <w:bCs/>
          <w:color w:val="auto"/>
          <w:sz w:val="22"/>
          <w:szCs w:val="22"/>
          <w:lang w:val="es-HN" w:eastAsia="es-HN"/>
        </w:rPr>
      </w:pPr>
    </w:p>
    <w:p w:rsidR="00C34FDB" w:rsidRPr="00F6766B" w:rsidRDefault="00037808" w:rsidP="00F6766B">
      <w:pPr>
        <w:pStyle w:val="Heading3"/>
        <w:numPr>
          <w:ilvl w:val="0"/>
          <w:numId w:val="8"/>
        </w:numPr>
        <w:ind w:left="1134" w:hanging="567"/>
        <w:jc w:val="both"/>
        <w:rPr>
          <w:rFonts w:eastAsia="Times New Roman" w:cs="Times New Roman"/>
          <w:bCs/>
          <w:color w:val="auto"/>
          <w:lang w:val="es-HN" w:eastAsia="es-HN"/>
        </w:rPr>
      </w:pPr>
      <w:r w:rsidRPr="00F6766B">
        <w:rPr>
          <w:rFonts w:eastAsia="Times New Roman" w:cs="Times New Roman"/>
          <w:bCs/>
          <w:color w:val="auto"/>
          <w:sz w:val="22"/>
          <w:szCs w:val="22"/>
          <w:lang w:val="es-HN" w:eastAsia="es-HN"/>
        </w:rPr>
        <w:t>Mentoría</w:t>
      </w:r>
      <w:r w:rsidRPr="00F6766B">
        <w:rPr>
          <w:rFonts w:eastAsia="Times New Roman" w:cs="Times New Roman"/>
          <w:bCs/>
          <w:color w:val="auto"/>
          <w:lang w:val="es-HN" w:eastAsia="es-HN"/>
        </w:rPr>
        <w:t xml:space="preserve"> II</w:t>
      </w:r>
      <w:r w:rsidR="00F6766B">
        <w:rPr>
          <w:rFonts w:eastAsia="Times New Roman" w:cs="Times New Roman"/>
          <w:bCs/>
          <w:color w:val="auto"/>
          <w:lang w:val="es-HN" w:eastAsia="es-HN"/>
        </w:rPr>
        <w:t xml:space="preserve"> - </w:t>
      </w:r>
      <w:r w:rsidR="001430A7" w:rsidRPr="00F12BAE">
        <w:rPr>
          <w:rFonts w:eastAsia="Times New Roman" w:cs="Times New Roman"/>
          <w:b w:val="0"/>
          <w:bCs/>
          <w:color w:val="auto"/>
          <w:sz w:val="22"/>
          <w:szCs w:val="22"/>
          <w:lang w:val="es-HN" w:eastAsia="es-HN"/>
        </w:rPr>
        <w:t>El proceso de mentoría continuará durante la FASE II - Capacitación Técnica.</w:t>
      </w:r>
    </w:p>
    <w:p w:rsidR="005A3783" w:rsidRDefault="005A3783" w:rsidP="00143F99">
      <w:pPr>
        <w:pStyle w:val="Heading3"/>
        <w:jc w:val="both"/>
        <w:rPr>
          <w:rFonts w:cs="Times New Roman"/>
          <w:color w:val="auto"/>
          <w:sz w:val="22"/>
          <w:szCs w:val="22"/>
          <w:lang w:val="es-HN" w:bidi="es-HN"/>
        </w:rPr>
      </w:pPr>
    </w:p>
    <w:p w:rsidR="005A3783" w:rsidRDefault="005A3783" w:rsidP="00143F99">
      <w:pPr>
        <w:pStyle w:val="Heading3"/>
        <w:jc w:val="both"/>
        <w:rPr>
          <w:rFonts w:cs="Times New Roman"/>
          <w:color w:val="auto"/>
          <w:sz w:val="22"/>
          <w:szCs w:val="22"/>
          <w:lang w:val="es-HN" w:bidi="es-HN"/>
        </w:rPr>
      </w:pPr>
      <w:r>
        <w:rPr>
          <w:rFonts w:cs="Times New Roman"/>
          <w:color w:val="auto"/>
          <w:sz w:val="22"/>
          <w:szCs w:val="22"/>
          <w:lang w:val="es-HN" w:bidi="es-HN"/>
        </w:rPr>
        <w:t>Temas Transversales</w:t>
      </w:r>
    </w:p>
    <w:p w:rsidR="00143F99" w:rsidRPr="009D28C1" w:rsidRDefault="009D28C1" w:rsidP="00143F99">
      <w:pPr>
        <w:pStyle w:val="Heading3"/>
        <w:jc w:val="both"/>
        <w:rPr>
          <w:rFonts w:cs="Times New Roman"/>
          <w:color w:val="auto"/>
          <w:sz w:val="22"/>
          <w:szCs w:val="22"/>
          <w:lang w:bidi="es-HN"/>
        </w:rPr>
      </w:pPr>
      <w:r w:rsidRPr="00C0311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>Todas las actividades, incluidas la administración e implementación de la subvención, fomentarán, enfocarán e impulsarán temas transversales importantes, incluidos: (1) igualdad y violencia de género; (2) competencias laborales básicas y (3) coordinación e integración entre proveedores de servicio de acuerdo con el modelo de formación de jóvenes</w:t>
      </w:r>
      <w:r w:rsidRPr="009D28C1">
        <w:rPr>
          <w:rFonts w:cs="Times New Roman"/>
          <w:b w:val="0"/>
          <w:color w:val="auto"/>
          <w:sz w:val="22"/>
          <w:szCs w:val="22"/>
          <w:lang w:val="es-HN" w:bidi="es-HN"/>
        </w:rPr>
        <w:t>.</w:t>
      </w:r>
    </w:p>
    <w:p w:rsidR="00A87C04" w:rsidRDefault="00A87C04" w:rsidP="00A87C04">
      <w:pPr>
        <w:pStyle w:val="Heading3"/>
        <w:jc w:val="both"/>
        <w:rPr>
          <w:rFonts w:eastAsiaTheme="minorHAnsi" w:cs="Times New Roman"/>
          <w:i/>
          <w:sz w:val="22"/>
          <w:szCs w:val="22"/>
          <w:lang w:val="es-HN" w:bidi="es-HN"/>
        </w:rPr>
      </w:pPr>
    </w:p>
    <w:p w:rsidR="005A3783" w:rsidRDefault="005A3783" w:rsidP="005A37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Estrategia de comunicación </w:t>
      </w:r>
    </w:p>
    <w:p w:rsidR="00105D7B" w:rsidRPr="00C03111" w:rsidRDefault="005A3783" w:rsidP="005A3783">
      <w:pPr>
        <w:pStyle w:val="Heading3"/>
        <w:jc w:val="both"/>
        <w:rPr>
          <w:rFonts w:cs="Times New Roman"/>
          <w:b w:val="0"/>
          <w:i/>
          <w:color w:val="auto"/>
          <w:sz w:val="22"/>
          <w:szCs w:val="22"/>
          <w:lang w:val="es-HN" w:bidi="es-HN"/>
        </w:rPr>
      </w:pPr>
      <w:r w:rsidRPr="00C0311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>Establezca y describa la estrategia de comunicación para visibilizar todas las actividades derivadas de la implementación de la propuesta</w:t>
      </w:r>
      <w:r w:rsidR="00105D7B" w:rsidRPr="00C0311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 xml:space="preserve"> y los medios de comunicación propuestos</w:t>
      </w:r>
      <w:r w:rsidRPr="00C0311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 xml:space="preserve">. </w:t>
      </w:r>
      <w:r w:rsidR="00105D7B" w:rsidRPr="00C0311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 xml:space="preserve">Todas las actividades </w:t>
      </w:r>
      <w:r w:rsidRPr="00C0311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>mediante subvención del Proyecto Empleando Futuros serán comunicadas bajo estándares de usos de marca del mismo proyecto</w:t>
      </w:r>
      <w:r w:rsidR="00105D7B" w:rsidRPr="00C0311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 xml:space="preserve">. </w:t>
      </w:r>
    </w:p>
    <w:p w:rsidR="00105D7B" w:rsidRDefault="00105D7B" w:rsidP="005A3783">
      <w:pPr>
        <w:pStyle w:val="Heading3"/>
        <w:jc w:val="both"/>
        <w:rPr>
          <w:rFonts w:cs="Times New Roman"/>
          <w:b w:val="0"/>
          <w:color w:val="auto"/>
          <w:sz w:val="22"/>
          <w:szCs w:val="22"/>
          <w:lang w:val="es-HN" w:bidi="es-HN"/>
        </w:rPr>
      </w:pPr>
    </w:p>
    <w:p w:rsidR="00105D7B" w:rsidRDefault="00105D7B" w:rsidP="00105D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Sostenibilidad </w:t>
      </w:r>
    </w:p>
    <w:p w:rsidR="005A3783" w:rsidRPr="00C03111" w:rsidRDefault="00105D7B" w:rsidP="00105D7B">
      <w:pPr>
        <w:pStyle w:val="Heading3"/>
        <w:jc w:val="both"/>
        <w:rPr>
          <w:rFonts w:cs="Times New Roman"/>
          <w:b w:val="0"/>
          <w:i/>
          <w:color w:val="auto"/>
          <w:sz w:val="22"/>
          <w:szCs w:val="22"/>
          <w:lang w:val="es-HN" w:bidi="es-HN"/>
        </w:rPr>
      </w:pPr>
      <w:r w:rsidRPr="00C0311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 xml:space="preserve">Describa como considera que la propuesta pudiese tener o tendrá sostenibilidad y continuidad. </w:t>
      </w:r>
      <w:r w:rsidR="005A3783" w:rsidRPr="00C0311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 xml:space="preserve"> </w:t>
      </w:r>
    </w:p>
    <w:p w:rsidR="009D28C1" w:rsidRPr="00C34FDB" w:rsidRDefault="009D28C1" w:rsidP="00143F99">
      <w:pPr>
        <w:pStyle w:val="Heading3"/>
        <w:jc w:val="both"/>
        <w:rPr>
          <w:rFonts w:cs="Times New Roman"/>
          <w:color w:val="auto"/>
          <w:sz w:val="22"/>
          <w:szCs w:val="22"/>
          <w:lang w:val="es-HN" w:bidi="es-HN"/>
        </w:rPr>
      </w:pPr>
    </w:p>
    <w:p w:rsidR="00C34FDB" w:rsidRPr="00E562AB" w:rsidRDefault="00C34FDB" w:rsidP="00E562AB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  <w:r w:rsidRPr="00E562AB">
        <w:rPr>
          <w:rFonts w:ascii="Times New Roman" w:eastAsiaTheme="majorEastAsia" w:hAnsi="Times New Roman" w:cs="Times New Roman"/>
          <w:b/>
          <w:lang w:val="es-HN" w:bidi="es-HN"/>
        </w:rPr>
        <w:t>MONITOREO Y EVALUACIÓN</w:t>
      </w:r>
    </w:p>
    <w:p w:rsidR="00C34FDB" w:rsidRPr="00C03111" w:rsidRDefault="00803903" w:rsidP="00803903">
      <w:pPr>
        <w:spacing w:after="0"/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 w:rsidRPr="00C03111">
        <w:rPr>
          <w:rFonts w:ascii="Times New Roman" w:eastAsiaTheme="majorEastAsia" w:hAnsi="Times New Roman" w:cs="Times New Roman"/>
          <w:i/>
          <w:lang w:val="es-HN" w:bidi="es-HN"/>
        </w:rPr>
        <w:t xml:space="preserve">Las organizaciones deben proporcionar una descripción de su sistema de </w:t>
      </w:r>
      <w:r w:rsidR="001041B2" w:rsidRPr="00C03111">
        <w:rPr>
          <w:rFonts w:ascii="Times New Roman" w:eastAsiaTheme="majorEastAsia" w:hAnsi="Times New Roman" w:cs="Times New Roman"/>
          <w:i/>
          <w:lang w:val="es-HN" w:bidi="es-HN"/>
        </w:rPr>
        <w:t>Monitoreo, Evaluación y Aprendizaje (M</w:t>
      </w:r>
      <w:r w:rsidRPr="00C03111">
        <w:rPr>
          <w:rFonts w:ascii="Times New Roman" w:eastAsiaTheme="majorEastAsia" w:hAnsi="Times New Roman" w:cs="Times New Roman"/>
          <w:i/>
          <w:lang w:val="es-HN" w:bidi="es-HN"/>
        </w:rPr>
        <w:t>EL</w:t>
      </w:r>
      <w:r w:rsidR="001041B2" w:rsidRPr="00C03111">
        <w:rPr>
          <w:rFonts w:ascii="Times New Roman" w:eastAsiaTheme="majorEastAsia" w:hAnsi="Times New Roman" w:cs="Times New Roman"/>
          <w:i/>
          <w:lang w:val="es-HN" w:bidi="es-HN"/>
        </w:rPr>
        <w:t>)</w:t>
      </w:r>
      <w:r w:rsidRPr="00C03111">
        <w:rPr>
          <w:rFonts w:ascii="Times New Roman" w:eastAsiaTheme="majorEastAsia" w:hAnsi="Times New Roman" w:cs="Times New Roman"/>
          <w:i/>
          <w:lang w:val="es-HN" w:bidi="es-HN"/>
        </w:rPr>
        <w:t xml:space="preserve"> basado en la experiencia y en su capacidad, resaltando cómo su sistema beneficia la actividad propuesta</w:t>
      </w:r>
      <w:r w:rsidR="001041B2" w:rsidRPr="00C03111">
        <w:rPr>
          <w:rFonts w:ascii="Times New Roman" w:eastAsiaTheme="majorEastAsia" w:hAnsi="Times New Roman" w:cs="Times New Roman"/>
          <w:i/>
          <w:lang w:val="es-HN" w:bidi="es-HN"/>
        </w:rPr>
        <w:t>. Además, exponga un plan de MEL pa</w:t>
      </w:r>
      <w:r w:rsidR="007B4716" w:rsidRPr="00C03111">
        <w:rPr>
          <w:rFonts w:ascii="Times New Roman" w:eastAsiaTheme="majorEastAsia" w:hAnsi="Times New Roman" w:cs="Times New Roman"/>
          <w:i/>
          <w:lang w:val="es-HN" w:bidi="es-HN"/>
        </w:rPr>
        <w:t>ra su propuesta que plasme la apertura y buena voluntad de la organización de trabajar en conjunto con el apoyo del área de MEL del Proyecto Empleando Futuros.</w:t>
      </w:r>
    </w:p>
    <w:p w:rsidR="00C34FDB" w:rsidRPr="00C34FDB" w:rsidRDefault="00C34FDB" w:rsidP="00143F99">
      <w:pPr>
        <w:pStyle w:val="ListParagraph"/>
        <w:ind w:left="1080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</w:p>
    <w:p w:rsidR="00C34FDB" w:rsidRPr="00E562AB" w:rsidRDefault="00C34FDB" w:rsidP="00E562AB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  <w:r w:rsidRPr="00E562AB">
        <w:rPr>
          <w:rFonts w:ascii="Times New Roman" w:eastAsiaTheme="majorEastAsia" w:hAnsi="Times New Roman" w:cs="Times New Roman"/>
          <w:b/>
          <w:lang w:val="es-HN" w:bidi="es-HN"/>
        </w:rPr>
        <w:lastRenderedPageBreak/>
        <w:t>OBJETIVOS, METAS Y ENFOQUE GEOGRÁFICO</w:t>
      </w:r>
    </w:p>
    <w:p w:rsidR="00C34FDB" w:rsidRDefault="007B4716" w:rsidP="007B4716">
      <w:pPr>
        <w:jc w:val="both"/>
        <w:rPr>
          <w:rFonts w:ascii="Times New Roman" w:eastAsiaTheme="majorEastAsia" w:hAnsi="Times New Roman" w:cs="Times New Roman"/>
          <w:b/>
          <w:lang w:val="es-HN" w:bidi="es-HN"/>
        </w:rPr>
      </w:pPr>
      <w:r>
        <w:rPr>
          <w:rFonts w:ascii="Times New Roman" w:eastAsiaTheme="majorEastAsia" w:hAnsi="Times New Roman" w:cs="Times New Roman"/>
          <w:b/>
          <w:lang w:val="es-HN" w:bidi="es-HN"/>
        </w:rPr>
        <w:t>Los objetivos de la Propuesta son:</w:t>
      </w:r>
    </w:p>
    <w:p w:rsidR="00FB6D04" w:rsidRPr="00FB6D04" w:rsidRDefault="00FB6D04" w:rsidP="00FB6D04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s-HN" w:bidi="es-H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Promover </w:t>
      </w:r>
      <w:r w:rsidRPr="00FB6D04">
        <w:rPr>
          <w:rFonts w:ascii="Times New Roman" w:eastAsia="Times New Roman" w:hAnsi="Times New Roman" w:cs="Times New Roman"/>
          <w:sz w:val="24"/>
          <w:szCs w:val="24"/>
        </w:rPr>
        <w:t>el Programa de formación, reclutamiento y selección de jóvenes según datos demográficos;</w:t>
      </w:r>
    </w:p>
    <w:p w:rsidR="00FB6D04" w:rsidRPr="00FB6D04" w:rsidRDefault="00FB6D04" w:rsidP="00FB6D04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s-HN" w:bidi="es-HN"/>
        </w:rPr>
      </w:pPr>
      <w:r w:rsidRPr="00FB6D04">
        <w:rPr>
          <w:rFonts w:ascii="Times New Roman" w:eastAsia="Times New Roman" w:hAnsi="Times New Roman" w:cs="Times New Roman"/>
          <w:sz w:val="24"/>
          <w:szCs w:val="24"/>
        </w:rPr>
        <w:t xml:space="preserve">Contratar, administrar, coordinar e implementar los servicios de mentoría a los jóvenes; </w:t>
      </w:r>
    </w:p>
    <w:p w:rsidR="00FB6D04" w:rsidRPr="00FB6D04" w:rsidRDefault="00FB6D04" w:rsidP="00FB6D04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s-HN" w:bidi="es-HN"/>
        </w:rPr>
      </w:pPr>
      <w:r w:rsidRPr="00FB6D04">
        <w:rPr>
          <w:rFonts w:ascii="Times New Roman" w:eastAsia="Times New Roman" w:hAnsi="Times New Roman" w:cs="Times New Roman"/>
          <w:sz w:val="24"/>
          <w:szCs w:val="24"/>
        </w:rPr>
        <w:t xml:space="preserve">Contratar, administrar, coordinar e implementar el servicio de formación a los jóvenes en: 3.1 Habilidades para la Vida (HPV), 3.2 Competencias Laborales Básicas (CLB) a través de facilitadores capacitados por el Proyecto;  </w:t>
      </w:r>
    </w:p>
    <w:p w:rsidR="00FB6D04" w:rsidRPr="00FB6D04" w:rsidRDefault="00FB6D04" w:rsidP="00FB6D04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s-HN" w:bidi="es-HN"/>
        </w:rPr>
      </w:pPr>
      <w:r w:rsidRPr="00FB6D04">
        <w:rPr>
          <w:rFonts w:ascii="Times New Roman" w:eastAsia="Times New Roman" w:hAnsi="Times New Roman" w:cs="Times New Roman"/>
          <w:sz w:val="24"/>
          <w:szCs w:val="24"/>
        </w:rPr>
        <w:t xml:space="preserve">Coordinar los servicios de terapia cognitivo-conductual con organización externa establecida; </w:t>
      </w:r>
    </w:p>
    <w:p w:rsidR="00FB6D04" w:rsidRPr="00FB6D04" w:rsidRDefault="00FB6D04" w:rsidP="00FB6D04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s-HN" w:bidi="es-HN"/>
        </w:rPr>
      </w:pPr>
      <w:r w:rsidRPr="00FB6D04">
        <w:rPr>
          <w:rFonts w:ascii="Times New Roman" w:eastAsia="Times New Roman" w:hAnsi="Times New Roman" w:cs="Times New Roman"/>
          <w:sz w:val="24"/>
          <w:szCs w:val="24"/>
        </w:rPr>
        <w:t>Colaborar y coordinar con los centros de formación profesional que brindarán la formación profesional/vocacional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(Fase II-III)</w:t>
      </w:r>
    </w:p>
    <w:p w:rsidR="00D82476" w:rsidRPr="00FB6D04" w:rsidRDefault="000A316D" w:rsidP="00FB6D04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HN" w:bidi="es-HN"/>
        </w:rPr>
      </w:pPr>
      <w:r>
        <w:rPr>
          <w:rFonts w:ascii="Times New Roman" w:hAnsi="Times New Roman" w:cs="Times New Roman"/>
          <w:sz w:val="24"/>
          <w:lang w:val="es-HN" w:bidi="es-H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16A9">
        <w:rPr>
          <w:rFonts w:ascii="Times New Roman" w:hAnsi="Times New Roman" w:cs="Times New Roman"/>
          <w:sz w:val="24"/>
          <w:lang w:val="es-HN" w:bidi="es-HN"/>
        </w:rPr>
        <w:t xml:space="preserve"> </w:t>
      </w:r>
      <w:r w:rsidR="00D82476" w:rsidRPr="00EF385B">
        <w:rPr>
          <w:rFonts w:ascii="Times New Roman" w:hAnsi="Times New Roman" w:cs="Times New Roman"/>
          <w:sz w:val="24"/>
          <w:lang w:val="es-HN" w:bidi="es-HN"/>
        </w:rPr>
        <w:t xml:space="preserve"> </w:t>
      </w:r>
    </w:p>
    <w:p w:rsidR="002A1D47" w:rsidRPr="00FB6D04" w:rsidRDefault="002A1D47" w:rsidP="00FB6D04">
      <w:pPr>
        <w:spacing w:after="0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  <w:r w:rsidRPr="00FB6D04">
        <w:rPr>
          <w:rFonts w:ascii="Times New Roman" w:eastAsiaTheme="majorEastAsia" w:hAnsi="Times New Roman" w:cs="Times New Roman"/>
          <w:b/>
          <w:lang w:val="es-HN" w:bidi="es-HN"/>
        </w:rPr>
        <w:t>Beneficiarios Meta:</w:t>
      </w:r>
    </w:p>
    <w:p w:rsidR="002A1D47" w:rsidRPr="002A1D47" w:rsidRDefault="002A1D47" w:rsidP="002A1D47">
      <w:pPr>
        <w:spacing w:after="0"/>
        <w:jc w:val="both"/>
        <w:rPr>
          <w:rFonts w:ascii="Times New Roman" w:eastAsiaTheme="majorEastAsia" w:hAnsi="Times New Roman" w:cs="Times New Roman"/>
          <w:lang w:val="es-HN" w:bidi="es-HN"/>
        </w:rPr>
      </w:pPr>
      <w:r w:rsidRPr="002A1D47">
        <w:rPr>
          <w:rFonts w:ascii="Times New Roman" w:eastAsiaTheme="majorEastAsia" w:hAnsi="Times New Roman" w:cs="Times New Roman"/>
          <w:lang w:val="es-HN" w:bidi="es-HN"/>
        </w:rPr>
        <w:t xml:space="preserve">El programa de formación incluye como resultado global </w:t>
      </w:r>
      <w:r w:rsidR="006820E8">
        <w:rPr>
          <w:rFonts w:ascii="Times New Roman" w:eastAsiaTheme="majorEastAsia" w:hAnsi="Times New Roman" w:cs="Times New Roman"/>
          <w:lang w:val="es-HN" w:bidi="es-HN"/>
        </w:rPr>
        <w:t>“XX”</w:t>
      </w:r>
      <w:r w:rsidRPr="002A1D47">
        <w:rPr>
          <w:rFonts w:ascii="Times New Roman" w:eastAsiaTheme="majorEastAsia" w:hAnsi="Times New Roman" w:cs="Times New Roman"/>
          <w:lang w:val="es-HN" w:bidi="es-HN"/>
        </w:rPr>
        <w:t xml:space="preserve"> beneficiarios con las siguientes características:</w:t>
      </w:r>
    </w:p>
    <w:p w:rsidR="002A1D47" w:rsidRPr="002A1D47" w:rsidRDefault="002A1D47" w:rsidP="002A1D47">
      <w:pPr>
        <w:spacing w:after="0"/>
        <w:jc w:val="both"/>
        <w:rPr>
          <w:rFonts w:ascii="Times New Roman" w:eastAsiaTheme="majorEastAsia" w:hAnsi="Times New Roman" w:cs="Times New Roman"/>
          <w:lang w:val="es-HN" w:bidi="es-HN"/>
        </w:rPr>
      </w:pPr>
      <w:r w:rsidRPr="002A1D47">
        <w:rPr>
          <w:rFonts w:ascii="Times New Roman" w:eastAsiaTheme="majorEastAsia" w:hAnsi="Times New Roman" w:cs="Times New Roman"/>
          <w:lang w:val="es-HN" w:bidi="es-HN"/>
        </w:rPr>
        <w:t xml:space="preserve">- Al menos 60-65% de los beneficiarios son hombres </w:t>
      </w:r>
    </w:p>
    <w:p w:rsidR="002A1D47" w:rsidRPr="002A1D47" w:rsidRDefault="002A1D47" w:rsidP="002A1D47">
      <w:pPr>
        <w:spacing w:after="0"/>
        <w:jc w:val="both"/>
        <w:rPr>
          <w:rFonts w:ascii="Times New Roman" w:eastAsiaTheme="majorEastAsia" w:hAnsi="Times New Roman" w:cs="Times New Roman"/>
          <w:lang w:val="es-HN" w:bidi="es-HN"/>
        </w:rPr>
      </w:pPr>
      <w:r w:rsidRPr="002A1D47">
        <w:rPr>
          <w:rFonts w:ascii="Times New Roman" w:eastAsiaTheme="majorEastAsia" w:hAnsi="Times New Roman" w:cs="Times New Roman"/>
          <w:lang w:val="es-HN" w:bidi="es-HN"/>
        </w:rPr>
        <w:t xml:space="preserve">- Al menos 30% de los beneficiarios responden a prevención secundaria </w:t>
      </w:r>
    </w:p>
    <w:p w:rsidR="002A1D47" w:rsidRPr="002A1D47" w:rsidRDefault="002A1D47" w:rsidP="002A1D47">
      <w:pPr>
        <w:spacing w:after="0"/>
        <w:jc w:val="both"/>
        <w:rPr>
          <w:rFonts w:ascii="Times New Roman" w:eastAsiaTheme="majorEastAsia" w:hAnsi="Times New Roman" w:cs="Times New Roman"/>
          <w:lang w:val="es-HN" w:bidi="es-HN"/>
        </w:rPr>
      </w:pPr>
      <w:r w:rsidRPr="002A1D47">
        <w:rPr>
          <w:rFonts w:ascii="Times New Roman" w:eastAsiaTheme="majorEastAsia" w:hAnsi="Times New Roman" w:cs="Times New Roman"/>
          <w:lang w:val="es-HN" w:bidi="es-HN"/>
        </w:rPr>
        <w:t xml:space="preserve">Por lo menos 80% de los beneficiarios son recomendados y pasan a la fase de Formación Vocacional según la evaluación de habilidades.  </w:t>
      </w:r>
    </w:p>
    <w:p w:rsidR="002A1D47" w:rsidRPr="002A1D47" w:rsidRDefault="002A1D47" w:rsidP="002A1D47">
      <w:pPr>
        <w:spacing w:after="0"/>
        <w:jc w:val="both"/>
        <w:rPr>
          <w:rFonts w:ascii="Times New Roman" w:eastAsiaTheme="majorEastAsia" w:hAnsi="Times New Roman" w:cs="Times New Roman"/>
          <w:lang w:val="es-HN" w:bidi="es-HN"/>
        </w:rPr>
      </w:pPr>
    </w:p>
    <w:p w:rsidR="002A1D47" w:rsidRDefault="002A1D47" w:rsidP="00FB6D04">
      <w:pPr>
        <w:spacing w:after="0"/>
        <w:jc w:val="both"/>
        <w:rPr>
          <w:rFonts w:ascii="Times New Roman" w:eastAsiaTheme="majorEastAsia" w:hAnsi="Times New Roman" w:cs="Times New Roman"/>
          <w:lang w:val="es-HN" w:bidi="es-HN"/>
        </w:rPr>
      </w:pPr>
      <w:r w:rsidRPr="00FB6D04">
        <w:rPr>
          <w:rFonts w:ascii="Times New Roman" w:eastAsiaTheme="majorEastAsia" w:hAnsi="Times New Roman" w:cs="Times New Roman"/>
          <w:b/>
          <w:lang w:val="es-HN" w:bidi="es-HN"/>
        </w:rPr>
        <w:t>Zonas geográficas de intervención del proyecto:</w:t>
      </w:r>
      <w:r w:rsidR="006820E8" w:rsidRPr="00FB6D04">
        <w:rPr>
          <w:rFonts w:ascii="Times New Roman" w:eastAsiaTheme="majorEastAsia" w:hAnsi="Times New Roman" w:cs="Times New Roman"/>
          <w:lang w:val="es-HN" w:bidi="es-HN"/>
        </w:rPr>
        <w:t xml:space="preserve"> Especifique las</w:t>
      </w:r>
      <w:r w:rsidR="00FB6D04">
        <w:rPr>
          <w:rFonts w:ascii="Times New Roman" w:eastAsiaTheme="majorEastAsia" w:hAnsi="Times New Roman" w:cs="Times New Roman"/>
          <w:lang w:val="es-HN" w:bidi="es-HN"/>
        </w:rPr>
        <w:t xml:space="preserve"> zonas y</w:t>
      </w:r>
      <w:r w:rsidR="006820E8" w:rsidRPr="00FB6D04">
        <w:rPr>
          <w:rFonts w:ascii="Times New Roman" w:eastAsiaTheme="majorEastAsia" w:hAnsi="Times New Roman" w:cs="Times New Roman"/>
          <w:lang w:val="es-HN" w:bidi="es-HN"/>
        </w:rPr>
        <w:t xml:space="preserve"> comunidades meta </w:t>
      </w:r>
      <w:r w:rsidR="00FB6D04">
        <w:rPr>
          <w:rFonts w:ascii="Times New Roman" w:eastAsiaTheme="majorEastAsia" w:hAnsi="Times New Roman" w:cs="Times New Roman"/>
          <w:lang w:val="es-HN" w:bidi="es-HN"/>
        </w:rPr>
        <w:t>ju</w:t>
      </w:r>
      <w:r w:rsidR="003C7735">
        <w:rPr>
          <w:rFonts w:ascii="Times New Roman" w:eastAsiaTheme="majorEastAsia" w:hAnsi="Times New Roman" w:cs="Times New Roman"/>
          <w:lang w:val="es-HN" w:bidi="es-HN"/>
        </w:rPr>
        <w:t>nto con la meta de jóvenes.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B6D04" w:rsidTr="00FB6D04">
        <w:tc>
          <w:tcPr>
            <w:tcW w:w="2831" w:type="dxa"/>
          </w:tcPr>
          <w:p w:rsidR="00FB6D04" w:rsidRDefault="00FB6D04" w:rsidP="00FB6D04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  <w:r>
              <w:rPr>
                <w:rFonts w:ascii="Times New Roman" w:eastAsiaTheme="majorEastAsia" w:hAnsi="Times New Roman" w:cs="Times New Roman"/>
                <w:b/>
                <w:lang w:val="es-HN" w:bidi="es-HN"/>
              </w:rPr>
              <w:t>Nombre de Zona</w:t>
            </w:r>
          </w:p>
        </w:tc>
        <w:tc>
          <w:tcPr>
            <w:tcW w:w="2831" w:type="dxa"/>
          </w:tcPr>
          <w:p w:rsidR="00FB6D04" w:rsidRDefault="00FB6D04" w:rsidP="00FB6D04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  <w:r>
              <w:rPr>
                <w:rFonts w:ascii="Times New Roman" w:eastAsiaTheme="majorEastAsia" w:hAnsi="Times New Roman" w:cs="Times New Roman"/>
                <w:b/>
                <w:lang w:val="es-HN" w:bidi="es-HN"/>
              </w:rPr>
              <w:t>Nombre de Comunidad</w:t>
            </w:r>
          </w:p>
        </w:tc>
        <w:tc>
          <w:tcPr>
            <w:tcW w:w="2832" w:type="dxa"/>
          </w:tcPr>
          <w:p w:rsidR="00FB6D04" w:rsidRDefault="00FB6D04" w:rsidP="00FB6D04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  <w:r>
              <w:rPr>
                <w:rFonts w:ascii="Times New Roman" w:eastAsiaTheme="majorEastAsia" w:hAnsi="Times New Roman" w:cs="Times New Roman"/>
                <w:b/>
                <w:lang w:val="es-HN" w:bidi="es-HN"/>
              </w:rPr>
              <w:t xml:space="preserve"># de </w:t>
            </w:r>
            <w:r w:rsidR="003C7735">
              <w:rPr>
                <w:rFonts w:ascii="Times New Roman" w:eastAsiaTheme="majorEastAsia" w:hAnsi="Times New Roman" w:cs="Times New Roman"/>
                <w:b/>
                <w:lang w:val="es-HN" w:bidi="es-HN"/>
              </w:rPr>
              <w:t>Jóvenes</w:t>
            </w:r>
          </w:p>
        </w:tc>
      </w:tr>
      <w:tr w:rsidR="00FB6D04" w:rsidTr="00FB6D04">
        <w:tc>
          <w:tcPr>
            <w:tcW w:w="2831" w:type="dxa"/>
          </w:tcPr>
          <w:p w:rsidR="00FB6D04" w:rsidRDefault="00FB6D04" w:rsidP="00FB6D04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  <w:tc>
          <w:tcPr>
            <w:tcW w:w="2831" w:type="dxa"/>
          </w:tcPr>
          <w:p w:rsidR="00FB6D04" w:rsidRDefault="00FB6D04" w:rsidP="00FB6D04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  <w:tc>
          <w:tcPr>
            <w:tcW w:w="2832" w:type="dxa"/>
          </w:tcPr>
          <w:p w:rsidR="00FB6D04" w:rsidRDefault="00FB6D04" w:rsidP="00FB6D04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</w:tr>
      <w:tr w:rsidR="00FB6D04" w:rsidTr="00FB6D04">
        <w:tc>
          <w:tcPr>
            <w:tcW w:w="2831" w:type="dxa"/>
          </w:tcPr>
          <w:p w:rsidR="00FB6D04" w:rsidRDefault="00FB6D04" w:rsidP="00FB6D04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  <w:tc>
          <w:tcPr>
            <w:tcW w:w="2831" w:type="dxa"/>
          </w:tcPr>
          <w:p w:rsidR="00FB6D04" w:rsidRDefault="00FB6D04" w:rsidP="00FB6D04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  <w:tc>
          <w:tcPr>
            <w:tcW w:w="2832" w:type="dxa"/>
          </w:tcPr>
          <w:p w:rsidR="00FB6D04" w:rsidRDefault="00FB6D04" w:rsidP="00FB6D04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</w:tr>
      <w:tr w:rsidR="00FB6D04" w:rsidTr="00FB6D04">
        <w:tc>
          <w:tcPr>
            <w:tcW w:w="2831" w:type="dxa"/>
          </w:tcPr>
          <w:p w:rsidR="00FB6D04" w:rsidRDefault="00FB6D04" w:rsidP="00FB6D04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  <w:tc>
          <w:tcPr>
            <w:tcW w:w="2831" w:type="dxa"/>
          </w:tcPr>
          <w:p w:rsidR="00FB6D04" w:rsidRDefault="00FB6D04" w:rsidP="00FB6D04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  <w:tc>
          <w:tcPr>
            <w:tcW w:w="2832" w:type="dxa"/>
          </w:tcPr>
          <w:p w:rsidR="00FB6D04" w:rsidRDefault="00FB6D04" w:rsidP="00FB6D04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</w:tr>
      <w:tr w:rsidR="00FB6D04" w:rsidTr="00FB6D04">
        <w:tc>
          <w:tcPr>
            <w:tcW w:w="2831" w:type="dxa"/>
          </w:tcPr>
          <w:p w:rsidR="00FB6D04" w:rsidRDefault="00FB6D04" w:rsidP="00FB6D04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  <w:tc>
          <w:tcPr>
            <w:tcW w:w="2831" w:type="dxa"/>
          </w:tcPr>
          <w:p w:rsidR="00FB6D04" w:rsidRDefault="00FB6D04" w:rsidP="00FB6D04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  <w:tc>
          <w:tcPr>
            <w:tcW w:w="2832" w:type="dxa"/>
          </w:tcPr>
          <w:p w:rsidR="00FB6D04" w:rsidRDefault="00FB6D04" w:rsidP="00FB6D04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</w:tr>
    </w:tbl>
    <w:p w:rsidR="00FB6D04" w:rsidRPr="00FB6D04" w:rsidRDefault="00FB6D04" w:rsidP="00FB6D04">
      <w:pPr>
        <w:spacing w:after="0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</w:p>
    <w:p w:rsidR="00C34FDB" w:rsidRPr="00C34FDB" w:rsidRDefault="00C34FDB" w:rsidP="00143F99">
      <w:pPr>
        <w:pStyle w:val="ListParagraph"/>
        <w:ind w:left="567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</w:p>
    <w:p w:rsidR="00C34FDB" w:rsidRDefault="00C34FDB" w:rsidP="00E562AB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  <w:r w:rsidRPr="00C34FDB">
        <w:rPr>
          <w:rFonts w:ascii="Times New Roman" w:eastAsiaTheme="majorEastAsia" w:hAnsi="Times New Roman" w:cs="Times New Roman"/>
          <w:b/>
          <w:lang w:val="es-HN" w:bidi="es-HN"/>
        </w:rPr>
        <w:t xml:space="preserve">PLAN DE GESTIÓN Y CAPACIDAD INSTITUCIONAL </w:t>
      </w:r>
    </w:p>
    <w:p w:rsidR="00C03111" w:rsidRDefault="00C03111" w:rsidP="00C03111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 w:rsidRPr="00C03111">
        <w:rPr>
          <w:rFonts w:ascii="Times New Roman" w:eastAsiaTheme="majorEastAsia" w:hAnsi="Times New Roman" w:cs="Times New Roman"/>
          <w:i/>
          <w:lang w:val="es-HN" w:bidi="es-HN"/>
        </w:rPr>
        <w:t>Describa la estructura organizativa del equipo de subvención propuesto y cómo se gestionará cada uno de los componentes (se deberán incluir todos los roles y posiciones del personal de implementación y la persona responsable del trabajo diario). El plan de gestión debe identificar los potenciales socios de implementación (organizaciones que tendrán responsabilidades de implementación sustanciales</w:t>
      </w:r>
      <w:r w:rsidR="002575C1">
        <w:rPr>
          <w:rFonts w:ascii="Times New Roman" w:eastAsiaTheme="majorEastAsia" w:hAnsi="Times New Roman" w:cs="Times New Roman"/>
          <w:i/>
          <w:lang w:val="es-HN" w:bidi="es-HN"/>
        </w:rPr>
        <w:t xml:space="preserve">. </w:t>
      </w:r>
      <w:r w:rsidR="00EB61BD">
        <w:rPr>
          <w:rFonts w:ascii="Times New Roman" w:eastAsiaTheme="majorEastAsia" w:hAnsi="Times New Roman" w:cs="Times New Roman"/>
          <w:i/>
          <w:lang w:val="es-HN" w:bidi="es-HN"/>
        </w:rPr>
        <w:t>Presente los</w:t>
      </w:r>
      <w:r w:rsidR="002575C1" w:rsidRPr="002575C1">
        <w:rPr>
          <w:rFonts w:ascii="Times New Roman" w:eastAsiaTheme="majorEastAsia" w:hAnsi="Times New Roman" w:cs="Times New Roman"/>
          <w:i/>
          <w:lang w:val="es-HN" w:bidi="es-HN"/>
        </w:rPr>
        <w:t xml:space="preserve"> recursos técnicos y de gestión</w:t>
      </w:r>
      <w:r w:rsidR="00EB61BD">
        <w:rPr>
          <w:rFonts w:ascii="Times New Roman" w:eastAsiaTheme="majorEastAsia" w:hAnsi="Times New Roman" w:cs="Times New Roman"/>
          <w:i/>
          <w:lang w:val="es-HN" w:bidi="es-HN"/>
        </w:rPr>
        <w:t xml:space="preserve"> de la organización para el desarrollo </w:t>
      </w:r>
      <w:proofErr w:type="gramStart"/>
      <w:r w:rsidR="00EB61BD">
        <w:rPr>
          <w:rFonts w:ascii="Times New Roman" w:eastAsiaTheme="majorEastAsia" w:hAnsi="Times New Roman" w:cs="Times New Roman"/>
          <w:i/>
          <w:lang w:val="es-HN" w:bidi="es-HN"/>
        </w:rPr>
        <w:t>de</w:t>
      </w:r>
      <w:r w:rsidR="006D578C">
        <w:rPr>
          <w:rFonts w:ascii="Times New Roman" w:eastAsiaTheme="majorEastAsia" w:hAnsi="Times New Roman" w:cs="Times New Roman"/>
          <w:i/>
          <w:lang w:val="es-HN" w:bidi="es-HN"/>
        </w:rPr>
        <w:t xml:space="preserve"> </w:t>
      </w:r>
      <w:r w:rsidR="002575C1" w:rsidRPr="002575C1">
        <w:rPr>
          <w:rFonts w:ascii="Times New Roman" w:eastAsiaTheme="majorEastAsia" w:hAnsi="Times New Roman" w:cs="Times New Roman"/>
          <w:i/>
          <w:lang w:val="es-HN" w:bidi="es-HN"/>
        </w:rPr>
        <w:t xml:space="preserve"> programas</w:t>
      </w:r>
      <w:proofErr w:type="gramEnd"/>
      <w:r w:rsidR="002575C1" w:rsidRPr="002575C1">
        <w:rPr>
          <w:rFonts w:ascii="Times New Roman" w:eastAsiaTheme="majorEastAsia" w:hAnsi="Times New Roman" w:cs="Times New Roman"/>
          <w:i/>
          <w:lang w:val="es-HN" w:bidi="es-HN"/>
        </w:rPr>
        <w:t>.</w:t>
      </w:r>
    </w:p>
    <w:p w:rsidR="006D578C" w:rsidRDefault="006D578C" w:rsidP="00C03111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lang w:val="es-HN" w:bidi="es-HN"/>
        </w:rPr>
      </w:pPr>
    </w:p>
    <w:p w:rsidR="006D578C" w:rsidRPr="00C03111" w:rsidRDefault="006D578C" w:rsidP="00C03111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>
        <w:rPr>
          <w:rFonts w:ascii="Times New Roman" w:eastAsiaTheme="majorEastAsia" w:hAnsi="Times New Roman" w:cs="Times New Roman"/>
          <w:i/>
          <w:lang w:val="es-HN" w:bidi="es-HN"/>
        </w:rPr>
        <w:t>Adjunte a esta propuesta el Plan d</w:t>
      </w:r>
      <w:r w:rsidR="003C7735">
        <w:rPr>
          <w:rFonts w:ascii="Times New Roman" w:eastAsiaTheme="majorEastAsia" w:hAnsi="Times New Roman" w:cs="Times New Roman"/>
          <w:i/>
          <w:lang w:val="es-HN" w:bidi="es-HN"/>
        </w:rPr>
        <w:t xml:space="preserve">e Ejecución </w:t>
      </w:r>
      <w:r>
        <w:rPr>
          <w:rFonts w:ascii="Times New Roman" w:eastAsiaTheme="majorEastAsia" w:hAnsi="Times New Roman" w:cs="Times New Roman"/>
          <w:i/>
          <w:lang w:val="es-HN" w:bidi="es-HN"/>
        </w:rPr>
        <w:t xml:space="preserve">– Anexo </w:t>
      </w:r>
      <w:r w:rsidR="003C7735">
        <w:rPr>
          <w:rFonts w:ascii="Times New Roman" w:eastAsiaTheme="majorEastAsia" w:hAnsi="Times New Roman" w:cs="Times New Roman"/>
          <w:i/>
          <w:lang w:val="es-HN" w:bidi="es-HN"/>
        </w:rPr>
        <w:t>F</w:t>
      </w:r>
      <w:r>
        <w:rPr>
          <w:rFonts w:ascii="Times New Roman" w:eastAsiaTheme="majorEastAsia" w:hAnsi="Times New Roman" w:cs="Times New Roman"/>
          <w:i/>
          <w:lang w:val="es-HN" w:bidi="es-HN"/>
        </w:rPr>
        <w:t xml:space="preserve"> en Excel.</w:t>
      </w:r>
    </w:p>
    <w:p w:rsidR="00C34FDB" w:rsidRDefault="00C34FDB" w:rsidP="00E562AB">
      <w:pPr>
        <w:pStyle w:val="ListParagraph"/>
        <w:ind w:left="567" w:hanging="283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</w:p>
    <w:p w:rsidR="00C34FDB" w:rsidRDefault="00C34FDB" w:rsidP="00E562AB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  <w:r w:rsidRPr="00C34FDB">
        <w:rPr>
          <w:rFonts w:ascii="Times New Roman" w:eastAsiaTheme="majorEastAsia" w:hAnsi="Times New Roman" w:cs="Times New Roman"/>
          <w:b/>
          <w:lang w:val="es-HN" w:bidi="es-HN"/>
        </w:rPr>
        <w:t>DESEMPEÑO HISTÓRICO DE LA ORGANIZACIÓN</w:t>
      </w:r>
    </w:p>
    <w:p w:rsidR="003C7735" w:rsidRPr="003C7735" w:rsidRDefault="003C7735" w:rsidP="003C7735">
      <w:pPr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 w:rsidRPr="003C7735">
        <w:rPr>
          <w:rFonts w:ascii="Times New Roman" w:eastAsiaTheme="majorEastAsia" w:hAnsi="Times New Roman" w:cs="Times New Roman"/>
          <w:i/>
          <w:lang w:val="es-HN" w:bidi="es-HN"/>
        </w:rPr>
        <w:t>Utilice este cuadro para mostrar su desempeño histórico de los 5 años y agregue un anexo con descripción más detallada (el anexo no se toma en cuenta dentro de las 10 páginas).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5"/>
        <w:gridCol w:w="1244"/>
        <w:gridCol w:w="1472"/>
        <w:gridCol w:w="1839"/>
        <w:gridCol w:w="1226"/>
        <w:gridCol w:w="1438"/>
      </w:tblGrid>
      <w:tr w:rsidR="003C7735" w:rsidRPr="00FB39BB" w:rsidTr="003C7735">
        <w:tc>
          <w:tcPr>
            <w:tcW w:w="772" w:type="pct"/>
          </w:tcPr>
          <w:p w:rsidR="003C7735" w:rsidRPr="00FB39BB" w:rsidRDefault="003C7735" w:rsidP="00FE4C7F">
            <w:pPr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  <w:r w:rsidRPr="00FB39BB">
              <w:rPr>
                <w:rFonts w:ascii="Times New Roman" w:eastAsiaTheme="majorEastAsia" w:hAnsi="Times New Roman" w:cs="Times New Roman"/>
                <w:b/>
                <w:lang w:val="es-HN" w:bidi="es-HN"/>
              </w:rPr>
              <w:t>Donante</w:t>
            </w:r>
          </w:p>
        </w:tc>
        <w:tc>
          <w:tcPr>
            <w:tcW w:w="753" w:type="pct"/>
          </w:tcPr>
          <w:p w:rsidR="003C7735" w:rsidRPr="00FB39BB" w:rsidRDefault="003C7735" w:rsidP="00FE4C7F">
            <w:pPr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  <w:r w:rsidRPr="00FB39BB">
              <w:rPr>
                <w:rFonts w:ascii="Times New Roman" w:eastAsiaTheme="majorEastAsia" w:hAnsi="Times New Roman" w:cs="Times New Roman"/>
                <w:b/>
                <w:lang w:val="es-HN" w:bidi="es-HN"/>
              </w:rPr>
              <w:t xml:space="preserve">Nombre del </w:t>
            </w:r>
            <w:r w:rsidRPr="00FB39BB">
              <w:rPr>
                <w:rFonts w:ascii="Times New Roman" w:eastAsiaTheme="majorEastAsia" w:hAnsi="Times New Roman" w:cs="Times New Roman"/>
                <w:b/>
                <w:lang w:val="es-HN" w:bidi="es-HN"/>
              </w:rPr>
              <w:lastRenderedPageBreak/>
              <w:t>Proyecto</w:t>
            </w:r>
          </w:p>
        </w:tc>
        <w:tc>
          <w:tcPr>
            <w:tcW w:w="887" w:type="pct"/>
          </w:tcPr>
          <w:p w:rsidR="003C7735" w:rsidRPr="00FB39BB" w:rsidRDefault="003C7735" w:rsidP="00FE4C7F">
            <w:pPr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  <w:r w:rsidRPr="00FB39BB">
              <w:rPr>
                <w:rFonts w:ascii="Times New Roman" w:eastAsiaTheme="majorEastAsia" w:hAnsi="Times New Roman" w:cs="Times New Roman"/>
                <w:b/>
                <w:lang w:val="es-HN" w:bidi="es-HN"/>
              </w:rPr>
              <w:lastRenderedPageBreak/>
              <w:t xml:space="preserve">Objetivo principal (no </w:t>
            </w:r>
            <w:r w:rsidRPr="00FB39BB">
              <w:rPr>
                <w:rFonts w:ascii="Times New Roman" w:eastAsiaTheme="majorEastAsia" w:hAnsi="Times New Roman" w:cs="Times New Roman"/>
                <w:b/>
                <w:lang w:val="es-HN" w:bidi="es-HN"/>
              </w:rPr>
              <w:lastRenderedPageBreak/>
              <w:t>más de 2 frases)</w:t>
            </w:r>
          </w:p>
        </w:tc>
        <w:tc>
          <w:tcPr>
            <w:tcW w:w="1103" w:type="pct"/>
          </w:tcPr>
          <w:p w:rsidR="003C7735" w:rsidRPr="00FB39BB" w:rsidRDefault="003C7735" w:rsidP="00FE4C7F">
            <w:pPr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  <w:r w:rsidRPr="00FB39BB">
              <w:rPr>
                <w:rFonts w:ascii="Times New Roman" w:eastAsiaTheme="majorEastAsia" w:hAnsi="Times New Roman" w:cs="Times New Roman"/>
                <w:b/>
                <w:lang w:val="es-HN" w:bidi="es-HN"/>
              </w:rPr>
              <w:lastRenderedPageBreak/>
              <w:t xml:space="preserve">Periodo de </w:t>
            </w:r>
            <w:r w:rsidRPr="00FB39BB">
              <w:rPr>
                <w:rFonts w:ascii="Times New Roman" w:eastAsiaTheme="majorEastAsia" w:hAnsi="Times New Roman" w:cs="Times New Roman"/>
                <w:b/>
                <w:lang w:val="es-HN" w:bidi="es-HN"/>
              </w:rPr>
              <w:lastRenderedPageBreak/>
              <w:t>Implementación</w:t>
            </w:r>
          </w:p>
        </w:tc>
        <w:tc>
          <w:tcPr>
            <w:tcW w:w="742" w:type="pct"/>
          </w:tcPr>
          <w:p w:rsidR="003C7735" w:rsidRPr="00FB39BB" w:rsidRDefault="003C7735" w:rsidP="00FE4C7F">
            <w:pPr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  <w:r w:rsidRPr="00FB39BB">
              <w:rPr>
                <w:rFonts w:ascii="Times New Roman" w:eastAsiaTheme="majorEastAsia" w:hAnsi="Times New Roman" w:cs="Times New Roman"/>
                <w:b/>
                <w:lang w:val="es-HN" w:bidi="es-HN"/>
              </w:rPr>
              <w:lastRenderedPageBreak/>
              <w:t xml:space="preserve">Monto de </w:t>
            </w:r>
            <w:r w:rsidRPr="00FB39BB">
              <w:rPr>
                <w:rFonts w:ascii="Times New Roman" w:eastAsiaTheme="majorEastAsia" w:hAnsi="Times New Roman" w:cs="Times New Roman"/>
                <w:b/>
                <w:lang w:val="es-HN" w:bidi="es-HN"/>
              </w:rPr>
              <w:lastRenderedPageBreak/>
              <w:t>Fondos</w:t>
            </w:r>
          </w:p>
        </w:tc>
        <w:tc>
          <w:tcPr>
            <w:tcW w:w="742" w:type="pct"/>
          </w:tcPr>
          <w:p w:rsidR="003C7735" w:rsidRPr="00FB39BB" w:rsidRDefault="003C7735" w:rsidP="00FE4C7F">
            <w:pPr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  <w:r>
              <w:rPr>
                <w:rFonts w:ascii="Times New Roman" w:eastAsiaTheme="majorEastAsia" w:hAnsi="Times New Roman" w:cs="Times New Roman"/>
                <w:b/>
                <w:lang w:val="es-HN" w:bidi="es-HN"/>
              </w:rPr>
              <w:lastRenderedPageBreak/>
              <w:t xml:space="preserve"># de </w:t>
            </w:r>
            <w:r>
              <w:rPr>
                <w:rFonts w:ascii="Times New Roman" w:eastAsiaTheme="majorEastAsia" w:hAnsi="Times New Roman" w:cs="Times New Roman"/>
                <w:b/>
                <w:lang w:val="es-HN" w:bidi="es-HN"/>
              </w:rPr>
              <w:lastRenderedPageBreak/>
              <w:t>Beneficiarios</w:t>
            </w:r>
          </w:p>
        </w:tc>
      </w:tr>
      <w:tr w:rsidR="003C7735" w:rsidRPr="00FB39BB" w:rsidTr="003C7735">
        <w:trPr>
          <w:trHeight w:val="163"/>
        </w:trPr>
        <w:tc>
          <w:tcPr>
            <w:tcW w:w="772" w:type="pct"/>
          </w:tcPr>
          <w:p w:rsidR="003C7735" w:rsidRPr="00FB39BB" w:rsidRDefault="003C7735" w:rsidP="00FE4C7F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  <w:tc>
          <w:tcPr>
            <w:tcW w:w="753" w:type="pct"/>
          </w:tcPr>
          <w:p w:rsidR="003C7735" w:rsidRPr="00FB39BB" w:rsidRDefault="003C7735" w:rsidP="00FE4C7F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  <w:tc>
          <w:tcPr>
            <w:tcW w:w="887" w:type="pct"/>
          </w:tcPr>
          <w:p w:rsidR="003C7735" w:rsidRPr="00FB39BB" w:rsidRDefault="003C7735" w:rsidP="00FE4C7F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  <w:tc>
          <w:tcPr>
            <w:tcW w:w="1103" w:type="pct"/>
          </w:tcPr>
          <w:p w:rsidR="003C7735" w:rsidRPr="00FB39BB" w:rsidRDefault="003C7735" w:rsidP="00FE4C7F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  <w:tc>
          <w:tcPr>
            <w:tcW w:w="742" w:type="pct"/>
          </w:tcPr>
          <w:p w:rsidR="003C7735" w:rsidRPr="00FB39BB" w:rsidRDefault="003C7735" w:rsidP="00FE4C7F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  <w:tc>
          <w:tcPr>
            <w:tcW w:w="742" w:type="pct"/>
          </w:tcPr>
          <w:p w:rsidR="003C7735" w:rsidRPr="00FB39BB" w:rsidRDefault="003C7735" w:rsidP="00FE4C7F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</w:tr>
    </w:tbl>
    <w:p w:rsidR="00253E23" w:rsidRPr="00A87C04" w:rsidRDefault="00253E23" w:rsidP="003C7735">
      <w:pPr>
        <w:jc w:val="both"/>
        <w:rPr>
          <w:rFonts w:ascii="Times New Roman" w:hAnsi="Times New Roman" w:cs="Times New Roman"/>
          <w:lang w:val="es-HN"/>
        </w:rPr>
      </w:pPr>
    </w:p>
    <w:sectPr w:rsidR="00253E23" w:rsidRPr="00A87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310D"/>
    <w:multiLevelType w:val="multilevel"/>
    <w:tmpl w:val="E2FEE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Times New Roman" w:hint="default"/>
        <w:b/>
        <w:i w:val="0"/>
      </w:rPr>
    </w:lvl>
  </w:abstractNum>
  <w:abstractNum w:abstractNumId="1" w15:restartNumberingAfterBreak="0">
    <w:nsid w:val="1DC412F8"/>
    <w:multiLevelType w:val="multilevel"/>
    <w:tmpl w:val="23F264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  <w:b w:val="0"/>
        <w:i/>
      </w:rPr>
    </w:lvl>
  </w:abstractNum>
  <w:abstractNum w:abstractNumId="2" w15:restartNumberingAfterBreak="0">
    <w:nsid w:val="25B83BD7"/>
    <w:multiLevelType w:val="multilevel"/>
    <w:tmpl w:val="BC50DD5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i w:val="0"/>
      </w:rPr>
    </w:lvl>
  </w:abstractNum>
  <w:abstractNum w:abstractNumId="3" w15:restartNumberingAfterBreak="0">
    <w:nsid w:val="2CFC06A7"/>
    <w:multiLevelType w:val="multilevel"/>
    <w:tmpl w:val="D99CEA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i w:val="0"/>
      </w:rPr>
    </w:lvl>
  </w:abstractNum>
  <w:abstractNum w:abstractNumId="4" w15:restartNumberingAfterBreak="0">
    <w:nsid w:val="411D28CA"/>
    <w:multiLevelType w:val="multilevel"/>
    <w:tmpl w:val="2114525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i w:val="0"/>
      </w:rPr>
    </w:lvl>
  </w:abstractNum>
  <w:abstractNum w:abstractNumId="5" w15:restartNumberingAfterBreak="0">
    <w:nsid w:val="59350FA8"/>
    <w:multiLevelType w:val="hybridMultilevel"/>
    <w:tmpl w:val="C3F2A3B0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E66A1"/>
    <w:multiLevelType w:val="hybridMultilevel"/>
    <w:tmpl w:val="959A9B32"/>
    <w:lvl w:ilvl="0" w:tplc="6F9C19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5160C"/>
    <w:multiLevelType w:val="hybridMultilevel"/>
    <w:tmpl w:val="03ECEE14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DB"/>
    <w:rsid w:val="00021906"/>
    <w:rsid w:val="00021C6D"/>
    <w:rsid w:val="00035003"/>
    <w:rsid w:val="00037808"/>
    <w:rsid w:val="000A316D"/>
    <w:rsid w:val="001041B2"/>
    <w:rsid w:val="00105D7B"/>
    <w:rsid w:val="00135B28"/>
    <w:rsid w:val="001430A7"/>
    <w:rsid w:val="00143F99"/>
    <w:rsid w:val="00150319"/>
    <w:rsid w:val="00157EFA"/>
    <w:rsid w:val="001C1E8E"/>
    <w:rsid w:val="001C2265"/>
    <w:rsid w:val="001C5335"/>
    <w:rsid w:val="001D6469"/>
    <w:rsid w:val="001E7384"/>
    <w:rsid w:val="00253E23"/>
    <w:rsid w:val="00256B40"/>
    <w:rsid w:val="002575C1"/>
    <w:rsid w:val="002601D6"/>
    <w:rsid w:val="002A1D47"/>
    <w:rsid w:val="003515DE"/>
    <w:rsid w:val="003C7735"/>
    <w:rsid w:val="003D5AF6"/>
    <w:rsid w:val="003F0E8A"/>
    <w:rsid w:val="003F6D10"/>
    <w:rsid w:val="00434644"/>
    <w:rsid w:val="00443F9C"/>
    <w:rsid w:val="0045317D"/>
    <w:rsid w:val="004E2E5A"/>
    <w:rsid w:val="00512236"/>
    <w:rsid w:val="00542121"/>
    <w:rsid w:val="0054370B"/>
    <w:rsid w:val="0058518D"/>
    <w:rsid w:val="005A3783"/>
    <w:rsid w:val="00640662"/>
    <w:rsid w:val="006820E8"/>
    <w:rsid w:val="006B6937"/>
    <w:rsid w:val="006D578C"/>
    <w:rsid w:val="00737BDA"/>
    <w:rsid w:val="007B4716"/>
    <w:rsid w:val="007E0849"/>
    <w:rsid w:val="00803903"/>
    <w:rsid w:val="00803A31"/>
    <w:rsid w:val="00862FA7"/>
    <w:rsid w:val="008C62E7"/>
    <w:rsid w:val="008D2E35"/>
    <w:rsid w:val="00913A11"/>
    <w:rsid w:val="00963D05"/>
    <w:rsid w:val="009D12E7"/>
    <w:rsid w:val="009D28C1"/>
    <w:rsid w:val="009F7C31"/>
    <w:rsid w:val="00A6004F"/>
    <w:rsid w:val="00A8406B"/>
    <w:rsid w:val="00A87C04"/>
    <w:rsid w:val="00A960CA"/>
    <w:rsid w:val="00B21DF6"/>
    <w:rsid w:val="00C03111"/>
    <w:rsid w:val="00C20DFA"/>
    <w:rsid w:val="00C337D5"/>
    <w:rsid w:val="00C34FDB"/>
    <w:rsid w:val="00C929E7"/>
    <w:rsid w:val="00CA3C1F"/>
    <w:rsid w:val="00CE46D8"/>
    <w:rsid w:val="00D17557"/>
    <w:rsid w:val="00D632C8"/>
    <w:rsid w:val="00D82476"/>
    <w:rsid w:val="00DC25C9"/>
    <w:rsid w:val="00E0448F"/>
    <w:rsid w:val="00E33BE5"/>
    <w:rsid w:val="00E562AB"/>
    <w:rsid w:val="00EB61BD"/>
    <w:rsid w:val="00EF385B"/>
    <w:rsid w:val="00F416A9"/>
    <w:rsid w:val="00F6766B"/>
    <w:rsid w:val="00F9375F"/>
    <w:rsid w:val="00FA0F63"/>
    <w:rsid w:val="00F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D5FA"/>
  <w15:chartTrackingRefBased/>
  <w15:docId w15:val="{081D1EA1-16BF-46C6-9613-94F0AB04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FDB"/>
    <w:pPr>
      <w:widowControl w:val="0"/>
      <w:spacing w:after="200" w:line="276" w:lineRule="auto"/>
    </w:pPr>
    <w:rPr>
      <w:lang w:val="es-ES"/>
    </w:rPr>
  </w:style>
  <w:style w:type="paragraph" w:styleId="Heading3">
    <w:name w:val="heading 3"/>
    <w:basedOn w:val="Normal"/>
    <w:link w:val="Heading3Char"/>
    <w:uiPriority w:val="9"/>
    <w:unhideWhenUsed/>
    <w:qFormat/>
    <w:rsid w:val="00C34FDB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color w:val="002F6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4FDB"/>
    <w:rPr>
      <w:rFonts w:ascii="Times New Roman" w:eastAsiaTheme="majorEastAsia" w:hAnsi="Times New Roman" w:cstheme="majorBidi"/>
      <w:b/>
      <w:color w:val="002F6C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C34FD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601D6"/>
    <w:pPr>
      <w:spacing w:after="0" w:line="240" w:lineRule="auto"/>
      <w:ind w:left="118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01D6"/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Default">
    <w:name w:val="Default"/>
    <w:rsid w:val="005A3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B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Castillo</dc:creator>
  <cp:keywords/>
  <dc:description/>
  <cp:lastModifiedBy>Software Admin 2</cp:lastModifiedBy>
  <cp:revision>5</cp:revision>
  <dcterms:created xsi:type="dcterms:W3CDTF">2017-08-03T14:59:00Z</dcterms:created>
  <dcterms:modified xsi:type="dcterms:W3CDTF">2017-12-22T02:40:00Z</dcterms:modified>
</cp:coreProperties>
</file>